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34D" w:rsidRDefault="00E5534D" w:rsidP="00E5534D">
      <w:pPr>
        <w:pStyle w:val="Title"/>
        <w:rPr>
          <w:b/>
          <w:bCs/>
          <w:smallCaps/>
          <w:color w:val="000000"/>
          <w:spacing w:val="0"/>
          <w:kern w:val="0"/>
          <w:sz w:val="36"/>
          <w:szCs w:val="36"/>
          <w:lang w:eastAsia="ja-JP"/>
        </w:rPr>
      </w:pPr>
      <w:bookmarkStart w:id="0" w:name="_GoBack"/>
      <w:bookmarkEnd w:id="0"/>
    </w:p>
    <w:p w:rsidR="00E5534D" w:rsidRPr="006A1115" w:rsidRDefault="00E5534D" w:rsidP="00E5534D">
      <w:pPr>
        <w:pStyle w:val="Title"/>
        <w:rPr>
          <w:b/>
          <w:bCs/>
          <w:smallCaps/>
          <w:color w:val="000000"/>
          <w:spacing w:val="0"/>
          <w:kern w:val="0"/>
          <w:sz w:val="36"/>
          <w:szCs w:val="36"/>
          <w:lang w:eastAsia="ja-JP"/>
        </w:rPr>
      </w:pPr>
      <w:r w:rsidRPr="006A1115">
        <w:rPr>
          <w:b/>
          <w:bCs/>
          <w:smallCaps/>
          <w:color w:val="000000"/>
          <w:spacing w:val="0"/>
          <w:kern w:val="0"/>
          <w:sz w:val="36"/>
          <w:szCs w:val="36"/>
          <w:lang w:eastAsia="ja-JP"/>
        </w:rPr>
        <w:t>ANNUAL DEGREE PROGRAM ASSESSMENT</w:t>
      </w:r>
      <w:r w:rsidRPr="006A1115">
        <w:rPr>
          <w:sz w:val="40"/>
          <w:szCs w:val="40"/>
        </w:rPr>
        <w:t xml:space="preserve"> </w:t>
      </w:r>
      <w:r w:rsidRPr="006A1115">
        <w:rPr>
          <w:b/>
          <w:bCs/>
          <w:smallCaps/>
          <w:color w:val="000000"/>
          <w:spacing w:val="0"/>
          <w:kern w:val="0"/>
          <w:sz w:val="36"/>
          <w:szCs w:val="36"/>
          <w:lang w:eastAsia="ja-JP"/>
        </w:rPr>
        <w:t>REPORT</w:t>
      </w:r>
      <w:r w:rsidR="002952DE">
        <w:rPr>
          <w:b/>
          <w:bCs/>
          <w:smallCaps/>
          <w:color w:val="000000"/>
          <w:spacing w:val="0"/>
          <w:kern w:val="0"/>
          <w:sz w:val="36"/>
          <w:szCs w:val="36"/>
          <w:lang w:eastAsia="ja-JP"/>
        </w:rPr>
        <w:t xml:space="preserve"> </w:t>
      </w:r>
    </w:p>
    <w:p w:rsidR="00E5534D" w:rsidRPr="006A1115" w:rsidRDefault="00E5534D" w:rsidP="00E5534D">
      <w:pPr>
        <w:pStyle w:val="Heading1"/>
        <w:numPr>
          <w:ilvl w:val="0"/>
          <w:numId w:val="0"/>
        </w:numPr>
        <w:rPr>
          <w:rStyle w:val="SubtleEmphasis"/>
        </w:rPr>
      </w:pPr>
      <w:r w:rsidRPr="006A1115">
        <w:rPr>
          <w:rStyle w:val="SubtleEmphasis"/>
        </w:rPr>
        <w:t>Overview</w:t>
      </w:r>
    </w:p>
    <w:p w:rsidR="00407F3B" w:rsidRDefault="00E5534D" w:rsidP="00E5534D">
      <w:pPr>
        <w:shd w:val="clear" w:color="auto" w:fill="FFFFFF"/>
        <w:spacing w:after="0" w:line="240" w:lineRule="auto"/>
        <w:rPr>
          <w:rFonts w:ascii="Arial" w:eastAsia="Times New Roman" w:hAnsi="Arial" w:cs="Arial"/>
          <w:color w:val="222222"/>
          <w:sz w:val="20"/>
          <w:szCs w:val="20"/>
        </w:rPr>
      </w:pPr>
      <w:r w:rsidRPr="004F696D">
        <w:rPr>
          <w:rFonts w:ascii="Arial" w:eastAsia="Times New Roman" w:hAnsi="Arial" w:cs="Arial"/>
          <w:color w:val="222222"/>
          <w:sz w:val="20"/>
          <w:szCs w:val="20"/>
        </w:rPr>
        <w:t xml:space="preserve">The emphasis of the report should be on PLO and CASLO assessment, action items emerging from those assessments, and a table </w:t>
      </w:r>
      <w:r>
        <w:rPr>
          <w:rFonts w:ascii="Arial" w:eastAsia="Times New Roman" w:hAnsi="Arial" w:cs="Arial"/>
          <w:color w:val="222222"/>
          <w:sz w:val="20"/>
          <w:szCs w:val="20"/>
        </w:rPr>
        <w:t>listing the top three budget requests from each degree program</w:t>
      </w:r>
      <w:r w:rsidRPr="004F696D">
        <w:rPr>
          <w:rFonts w:ascii="Arial" w:eastAsia="Times New Roman" w:hAnsi="Arial" w:cs="Arial"/>
          <w:color w:val="222222"/>
          <w:sz w:val="20"/>
          <w:szCs w:val="20"/>
        </w:rPr>
        <w:t>.  Bullet points are certainly acceptable for the sections requiring written responses.  Finally, if you respond to the system data please keep each section (demand, effectiveness and efficiency) to 100 words or fewer</w:t>
      </w:r>
      <w:r w:rsidR="008E7AD6">
        <w:rPr>
          <w:rFonts w:ascii="Arial" w:eastAsia="Times New Roman" w:hAnsi="Arial" w:cs="Arial"/>
          <w:color w:val="222222"/>
          <w:sz w:val="20"/>
          <w:szCs w:val="20"/>
        </w:rPr>
        <w:t xml:space="preserve">. </w:t>
      </w:r>
      <w:r w:rsidR="00AE37F7">
        <w:rPr>
          <w:rFonts w:ascii="Arial" w:eastAsia="Times New Roman" w:hAnsi="Arial" w:cs="Arial"/>
          <w:color w:val="222222"/>
          <w:sz w:val="20"/>
          <w:szCs w:val="20"/>
        </w:rPr>
        <w:t xml:space="preserve">Refer to the ARPD Instructions when </w:t>
      </w:r>
      <w:r w:rsidRPr="004F696D">
        <w:rPr>
          <w:rFonts w:ascii="Arial" w:eastAsia="Times New Roman" w:hAnsi="Arial" w:cs="Arial"/>
          <w:color w:val="222222"/>
          <w:sz w:val="20"/>
          <w:szCs w:val="20"/>
        </w:rPr>
        <w:t>you upload you</w:t>
      </w:r>
      <w:r w:rsidR="004127BF">
        <w:rPr>
          <w:rFonts w:ascii="Arial" w:eastAsia="Times New Roman" w:hAnsi="Arial" w:cs="Arial"/>
          <w:color w:val="222222"/>
          <w:sz w:val="20"/>
          <w:szCs w:val="20"/>
        </w:rPr>
        <w:t>r</w:t>
      </w:r>
      <w:r w:rsidRPr="004F696D">
        <w:rPr>
          <w:rFonts w:ascii="Arial" w:eastAsia="Times New Roman" w:hAnsi="Arial" w:cs="Arial"/>
          <w:color w:val="222222"/>
          <w:sz w:val="20"/>
          <w:szCs w:val="20"/>
        </w:rPr>
        <w:t xml:space="preserve"> report</w:t>
      </w:r>
      <w:r w:rsidR="004127BF">
        <w:rPr>
          <w:rFonts w:ascii="Arial" w:eastAsia="Times New Roman" w:hAnsi="Arial" w:cs="Arial"/>
          <w:color w:val="222222"/>
          <w:sz w:val="20"/>
          <w:szCs w:val="20"/>
        </w:rPr>
        <w:t xml:space="preserve"> elements</w:t>
      </w:r>
      <w:r w:rsidRPr="004F696D">
        <w:rPr>
          <w:rFonts w:ascii="Arial" w:eastAsia="Times New Roman" w:hAnsi="Arial" w:cs="Arial"/>
          <w:color w:val="222222"/>
          <w:sz w:val="20"/>
          <w:szCs w:val="20"/>
        </w:rPr>
        <w:t xml:space="preserve"> to the system website. </w:t>
      </w:r>
      <w:r w:rsidR="005A7680">
        <w:rPr>
          <w:rFonts w:ascii="Arial" w:eastAsia="Times New Roman" w:hAnsi="Arial" w:cs="Arial"/>
          <w:color w:val="222222"/>
          <w:sz w:val="20"/>
          <w:szCs w:val="20"/>
        </w:rPr>
        <w:t>The roman numerals indicate the corresponding system item number for when you upload your report to the UH System website.</w:t>
      </w:r>
      <w:r w:rsidR="00407F3B">
        <w:rPr>
          <w:rFonts w:ascii="Arial" w:eastAsia="Times New Roman" w:hAnsi="Arial" w:cs="Arial"/>
          <w:color w:val="222222"/>
          <w:sz w:val="20"/>
          <w:szCs w:val="20"/>
        </w:rPr>
        <w:t xml:space="preserve">  </w:t>
      </w:r>
    </w:p>
    <w:p w:rsidR="00E5534D" w:rsidRDefault="007533D2" w:rsidP="00407F3B">
      <w:pPr>
        <w:shd w:val="clear" w:color="auto" w:fill="FFFFFF"/>
        <w:spacing w:after="0" w:line="240" w:lineRule="auto"/>
        <w:ind w:left="720"/>
        <w:rPr>
          <w:rFonts w:ascii="Arial" w:eastAsia="Times New Roman" w:hAnsi="Arial" w:cs="Arial"/>
          <w:color w:val="222222"/>
          <w:sz w:val="20"/>
          <w:szCs w:val="20"/>
        </w:rPr>
      </w:pPr>
      <w:hyperlink r:id="rId8" w:history="1">
        <w:r w:rsidR="00407F3B" w:rsidRPr="006325B5">
          <w:rPr>
            <w:rStyle w:val="Hyperlink"/>
            <w:rFonts w:ascii="Arial" w:eastAsia="Times New Roman" w:hAnsi="Arial" w:cs="Arial"/>
            <w:sz w:val="20"/>
            <w:szCs w:val="20"/>
          </w:rPr>
          <w:t>http://www.hawaii.edu/offices/cc/arpd/instructional.php?year=2015&amp;action=quantitativeindicators&amp;college=HAW</w:t>
        </w:r>
      </w:hyperlink>
      <w:r w:rsidR="00407F3B">
        <w:rPr>
          <w:rFonts w:ascii="Arial" w:eastAsia="Times New Roman" w:hAnsi="Arial" w:cs="Arial"/>
          <w:color w:val="222222"/>
          <w:sz w:val="20"/>
          <w:szCs w:val="20"/>
        </w:rPr>
        <w:t xml:space="preserve"> </w:t>
      </w:r>
    </w:p>
    <w:p w:rsidR="00407F3B" w:rsidRDefault="00407F3B" w:rsidP="00407F3B">
      <w:pPr>
        <w:shd w:val="clear" w:color="auto" w:fill="FFFFFF"/>
        <w:spacing w:after="0" w:line="240" w:lineRule="auto"/>
        <w:ind w:left="720"/>
        <w:rPr>
          <w:rFonts w:ascii="Arial" w:eastAsia="Times New Roman" w:hAnsi="Arial" w:cs="Arial"/>
          <w:color w:val="222222"/>
          <w:sz w:val="20"/>
          <w:szCs w:val="20"/>
        </w:rPr>
      </w:pPr>
      <w:r>
        <w:rPr>
          <w:rFonts w:ascii="Arial" w:eastAsia="Times New Roman" w:hAnsi="Arial" w:cs="Arial"/>
          <w:color w:val="222222"/>
          <w:sz w:val="20"/>
          <w:szCs w:val="20"/>
        </w:rPr>
        <w:t>Select Maui College and your program in the drop down menus.</w:t>
      </w:r>
    </w:p>
    <w:p w:rsidR="00407F3B" w:rsidRDefault="00407F3B" w:rsidP="00407F3B">
      <w:pPr>
        <w:shd w:val="clear" w:color="auto" w:fill="FFFFFF"/>
        <w:spacing w:after="0" w:line="240" w:lineRule="auto"/>
        <w:ind w:left="720"/>
        <w:rPr>
          <w:rFonts w:ascii="Arial" w:eastAsia="Times New Roman" w:hAnsi="Arial" w:cs="Arial"/>
          <w:color w:val="222222"/>
          <w:sz w:val="20"/>
          <w:szCs w:val="20"/>
        </w:rPr>
      </w:pPr>
      <w:r>
        <w:rPr>
          <w:rFonts w:ascii="Arial" w:eastAsia="Times New Roman" w:hAnsi="Arial" w:cs="Arial"/>
          <w:color w:val="222222"/>
          <w:sz w:val="20"/>
          <w:szCs w:val="20"/>
        </w:rPr>
        <w:t xml:space="preserve">On the page that shows the Quantitative indicators, click on “web submission”.  You will log in to get to your program submission pages.  </w:t>
      </w:r>
    </w:p>
    <w:p w:rsidR="00407F3B" w:rsidRDefault="00407F3B" w:rsidP="00407F3B">
      <w:pPr>
        <w:shd w:val="clear" w:color="auto" w:fill="FFFFFF"/>
        <w:spacing w:after="0" w:line="240" w:lineRule="auto"/>
        <w:ind w:left="720"/>
        <w:rPr>
          <w:rFonts w:ascii="Arial" w:eastAsia="Times New Roman" w:hAnsi="Arial" w:cs="Arial"/>
          <w:color w:val="222222"/>
          <w:sz w:val="20"/>
          <w:szCs w:val="20"/>
        </w:rPr>
      </w:pPr>
    </w:p>
    <w:p w:rsidR="00407F3B" w:rsidRDefault="00407F3B" w:rsidP="00407F3B">
      <w:pPr>
        <w:shd w:val="clear" w:color="auto" w:fill="FFFFFF"/>
        <w:spacing w:after="0" w:line="240" w:lineRule="auto"/>
        <w:ind w:left="720"/>
        <w:rPr>
          <w:rFonts w:ascii="Arial" w:eastAsia="Times New Roman" w:hAnsi="Arial" w:cs="Arial"/>
          <w:color w:val="222222"/>
          <w:sz w:val="20"/>
          <w:szCs w:val="20"/>
        </w:rPr>
      </w:pPr>
      <w:r>
        <w:rPr>
          <w:rFonts w:ascii="Arial" w:eastAsia="Times New Roman" w:hAnsi="Arial" w:cs="Arial"/>
          <w:color w:val="222222"/>
          <w:sz w:val="20"/>
          <w:szCs w:val="20"/>
        </w:rPr>
        <w:t xml:space="preserve">Remember to click on “save” icon for EACH SECTION.  </w:t>
      </w:r>
    </w:p>
    <w:p w:rsidR="00780A03" w:rsidRDefault="00780A03" w:rsidP="00407F3B">
      <w:pPr>
        <w:shd w:val="clear" w:color="auto" w:fill="FFFFFF"/>
        <w:spacing w:after="0" w:line="240" w:lineRule="auto"/>
        <w:ind w:left="720"/>
        <w:rPr>
          <w:rFonts w:ascii="Arial" w:eastAsia="Times New Roman" w:hAnsi="Arial" w:cs="Arial"/>
          <w:color w:val="222222"/>
          <w:sz w:val="20"/>
          <w:szCs w:val="20"/>
        </w:rPr>
      </w:pPr>
    </w:p>
    <w:p w:rsidR="00607BAD" w:rsidRPr="004F696D" w:rsidRDefault="00780A03" w:rsidP="00780A03">
      <w:pPr>
        <w:shd w:val="clear" w:color="auto" w:fill="FFFFFF"/>
        <w:spacing w:after="0" w:line="240" w:lineRule="auto"/>
        <w:ind w:left="720"/>
        <w:rPr>
          <w:rFonts w:ascii="Arial" w:eastAsia="Times New Roman" w:hAnsi="Arial" w:cs="Arial"/>
          <w:color w:val="222222"/>
          <w:sz w:val="20"/>
          <w:szCs w:val="20"/>
        </w:rPr>
      </w:pPr>
      <w:r>
        <w:rPr>
          <w:rFonts w:ascii="Arial" w:eastAsia="Times New Roman" w:hAnsi="Arial" w:cs="Arial"/>
          <w:color w:val="222222"/>
          <w:sz w:val="20"/>
          <w:szCs w:val="20"/>
        </w:rPr>
        <w:t xml:space="preserve">See the end of this document for more assistance with web submission.  </w:t>
      </w:r>
    </w:p>
    <w:p w:rsidR="00E5534D" w:rsidRPr="006A1115" w:rsidRDefault="002952DE" w:rsidP="00E5534D">
      <w:pPr>
        <w:pStyle w:val="Heading1"/>
        <w:numPr>
          <w:ilvl w:val="0"/>
          <w:numId w:val="0"/>
        </w:numPr>
        <w:rPr>
          <w:rStyle w:val="SubtleEmphasis"/>
        </w:rPr>
      </w:pPr>
      <w:r>
        <w:rPr>
          <w:rStyle w:val="SubtleEmphasis"/>
        </w:rPr>
        <w:t>201</w:t>
      </w:r>
      <w:r w:rsidR="00592B97">
        <w:rPr>
          <w:rStyle w:val="SubtleEmphasis"/>
        </w:rPr>
        <w:t>6</w:t>
      </w:r>
      <w:r>
        <w:rPr>
          <w:rStyle w:val="SubtleEmphasis"/>
        </w:rPr>
        <w:t>-1</w:t>
      </w:r>
      <w:r w:rsidR="00592B97">
        <w:rPr>
          <w:rStyle w:val="SubtleEmphasis"/>
        </w:rPr>
        <w:t>7</w:t>
      </w:r>
      <w:r>
        <w:rPr>
          <w:rStyle w:val="SubtleEmphasis"/>
        </w:rPr>
        <w:t xml:space="preserve"> </w:t>
      </w:r>
      <w:r w:rsidR="00E5534D" w:rsidRPr="006A1115">
        <w:rPr>
          <w:rStyle w:val="SubtleEmphasis"/>
        </w:rPr>
        <w:t>Program Review preparation guidelines</w:t>
      </w:r>
    </w:p>
    <w:p w:rsidR="00E5534D" w:rsidRDefault="00E5534D" w:rsidP="00E5534D">
      <w:pPr>
        <w:pStyle w:val="Title"/>
      </w:pPr>
      <w:r w:rsidRPr="006A1115">
        <w:rPr>
          <w:sz w:val="28"/>
          <w:szCs w:val="28"/>
        </w:rPr>
        <w:t>Program Name:</w:t>
      </w:r>
      <w:r w:rsidR="000E6A2E">
        <w:rPr>
          <w:sz w:val="28"/>
          <w:szCs w:val="28"/>
        </w:rPr>
        <w:t xml:space="preserve"> Early Childhood Education (ECED)</w:t>
      </w:r>
    </w:p>
    <w:p w:rsidR="007F61CC" w:rsidRDefault="007F61CC" w:rsidP="007F61CC">
      <w:pPr>
        <w:rPr>
          <w:b/>
        </w:rPr>
      </w:pPr>
      <w:r>
        <w:rPr>
          <w:b/>
        </w:rPr>
        <w:t>DESCRIPTION TAB</w:t>
      </w:r>
    </w:p>
    <w:p w:rsidR="007F61CC" w:rsidRDefault="007F61CC" w:rsidP="00371FE0">
      <w:pPr>
        <w:contextualSpacing/>
        <w:rPr>
          <w:rFonts w:eastAsia="Calibri"/>
        </w:rPr>
      </w:pPr>
      <w:r w:rsidRPr="007F61CC">
        <w:rPr>
          <w:rFonts w:eastAsia="Calibri"/>
        </w:rPr>
        <w:t>Program Description</w:t>
      </w:r>
    </w:p>
    <w:p w:rsidR="00371FE0" w:rsidRPr="00813019" w:rsidRDefault="00371FE0" w:rsidP="00371FE0">
      <w:pPr>
        <w:spacing w:before="100" w:beforeAutospacing="1" w:after="100" w:afterAutospacing="1" w:line="240" w:lineRule="auto"/>
        <w:ind w:left="720"/>
        <w:rPr>
          <w:rFonts w:eastAsia="Times New Roman"/>
          <w:szCs w:val="24"/>
        </w:rPr>
      </w:pPr>
      <w:r w:rsidRPr="00813019">
        <w:rPr>
          <w:rFonts w:eastAsia="Times New Roman"/>
          <w:szCs w:val="24"/>
        </w:rPr>
        <w:t>The Early Childhood Education program is designed to prepare students to work with young children from birth to 5 and their families. </w:t>
      </w:r>
    </w:p>
    <w:p w:rsidR="00371FE0" w:rsidRDefault="00371FE0" w:rsidP="00371FE0">
      <w:pPr>
        <w:spacing w:before="100" w:beforeAutospacing="1" w:after="100" w:afterAutospacing="1" w:line="240" w:lineRule="auto"/>
        <w:ind w:left="720"/>
        <w:rPr>
          <w:rFonts w:eastAsia="Times New Roman"/>
          <w:szCs w:val="24"/>
        </w:rPr>
      </w:pPr>
      <w:r w:rsidRPr="00813019">
        <w:rPr>
          <w:rFonts w:eastAsia="Times New Roman"/>
          <w:szCs w:val="24"/>
        </w:rPr>
        <w:t>The curriculum is organized around a core of courses that provide skills and knowledge needed by early childhood educators. Students earn an Associate in Science (AS) degree in Early Childhood Education that articulates into the UH West Oahu’s Bachelor’s in Social Science degree, Early Childhood Education concentration. </w:t>
      </w:r>
    </w:p>
    <w:p w:rsidR="00371FE0" w:rsidRPr="00813019" w:rsidRDefault="00371FE0" w:rsidP="00371FE0">
      <w:pPr>
        <w:spacing w:before="100" w:beforeAutospacing="1" w:after="100" w:afterAutospacing="1" w:line="240" w:lineRule="auto"/>
        <w:rPr>
          <w:rFonts w:eastAsia="Times New Roman"/>
          <w:szCs w:val="24"/>
        </w:rPr>
      </w:pPr>
      <w:r w:rsidRPr="00813019">
        <w:rPr>
          <w:rFonts w:eastAsia="Times New Roman"/>
          <w:szCs w:val="24"/>
        </w:rPr>
        <w:t>UH Community College’s Early Childhood Education (ECED) program mission:</w:t>
      </w:r>
    </w:p>
    <w:p w:rsidR="00371FE0" w:rsidRPr="00813019" w:rsidRDefault="00371FE0" w:rsidP="00371FE0">
      <w:pPr>
        <w:spacing w:before="100" w:beforeAutospacing="1" w:after="100" w:afterAutospacing="1" w:line="240" w:lineRule="auto"/>
        <w:ind w:left="720"/>
        <w:rPr>
          <w:rFonts w:eastAsia="Times New Roman"/>
          <w:szCs w:val="24"/>
        </w:rPr>
      </w:pPr>
      <w:r w:rsidRPr="00813019">
        <w:rPr>
          <w:rFonts w:eastAsia="Times New Roman"/>
          <w:szCs w:val="24"/>
        </w:rPr>
        <w:t>·         Provide training and education programs for the development of competent and nurturing caregivers and teachers for all Hawai‘i’s young children and their families.</w:t>
      </w:r>
    </w:p>
    <w:p w:rsidR="005F281A" w:rsidRDefault="005F281A" w:rsidP="00371FE0">
      <w:pPr>
        <w:spacing w:before="100" w:beforeAutospacing="1" w:after="100" w:afterAutospacing="1" w:line="240" w:lineRule="auto"/>
        <w:rPr>
          <w:rFonts w:eastAsia="Times New Roman"/>
          <w:szCs w:val="24"/>
        </w:rPr>
      </w:pPr>
    </w:p>
    <w:p w:rsidR="00371FE0" w:rsidRPr="00813019" w:rsidRDefault="00371FE0" w:rsidP="00371FE0">
      <w:pPr>
        <w:spacing w:before="100" w:beforeAutospacing="1" w:after="100" w:afterAutospacing="1" w:line="240" w:lineRule="auto"/>
        <w:rPr>
          <w:rFonts w:eastAsia="Times New Roman"/>
          <w:szCs w:val="24"/>
        </w:rPr>
      </w:pPr>
      <w:r w:rsidRPr="00813019">
        <w:rPr>
          <w:rFonts w:eastAsia="Times New Roman"/>
          <w:szCs w:val="24"/>
        </w:rPr>
        <w:lastRenderedPageBreak/>
        <w:t>UHMC’s Early Childhood Education program mission:</w:t>
      </w:r>
    </w:p>
    <w:p w:rsidR="007F61CC" w:rsidRPr="008C7559" w:rsidRDefault="00371FE0" w:rsidP="008C7559">
      <w:pPr>
        <w:spacing w:before="100" w:beforeAutospacing="1" w:after="100" w:afterAutospacing="1" w:line="240" w:lineRule="auto"/>
        <w:ind w:left="360"/>
        <w:rPr>
          <w:rFonts w:eastAsia="Times New Roman"/>
          <w:szCs w:val="24"/>
        </w:rPr>
      </w:pPr>
      <w:r w:rsidRPr="00813019">
        <w:rPr>
          <w:rFonts w:eastAsia="Times New Roman"/>
          <w:szCs w:val="24"/>
        </w:rPr>
        <w:t>·         The Early Childhood Education program prepares students to work in a variety of early childhood programs (serving children birth to age eight).  Courses in the program allow students to build the attitude, skills, and knowledge needed to be an effective early childhood teacher.</w:t>
      </w:r>
    </w:p>
    <w:p w:rsidR="007F61CC" w:rsidRDefault="007F61CC" w:rsidP="007F61CC">
      <w:pPr>
        <w:ind w:left="360"/>
        <w:contextualSpacing/>
        <w:rPr>
          <w:rFonts w:eastAsia="Calibri"/>
        </w:rPr>
      </w:pPr>
    </w:p>
    <w:p w:rsidR="007F61CC" w:rsidRPr="007F61CC" w:rsidRDefault="007F61CC" w:rsidP="007F61CC">
      <w:pPr>
        <w:numPr>
          <w:ilvl w:val="0"/>
          <w:numId w:val="8"/>
        </w:numPr>
        <w:contextualSpacing/>
        <w:rPr>
          <w:rFonts w:eastAsia="Calibri"/>
        </w:rPr>
      </w:pPr>
      <w:r w:rsidRPr="007F61CC">
        <w:rPr>
          <w:rFonts w:eastAsia="Calibri"/>
        </w:rPr>
        <w:t>Briefly respond for each cautionary and/or unhealthy Quantitative Indicator (II):</w:t>
      </w:r>
    </w:p>
    <w:p w:rsidR="007F61CC" w:rsidRPr="007F61CC" w:rsidRDefault="007F61CC" w:rsidP="007F61CC">
      <w:pPr>
        <w:numPr>
          <w:ilvl w:val="1"/>
          <w:numId w:val="1"/>
        </w:numPr>
        <w:contextualSpacing/>
        <w:rPr>
          <w:rFonts w:eastAsia="Calibri"/>
        </w:rPr>
      </w:pPr>
      <w:r w:rsidRPr="007F61CC">
        <w:rPr>
          <w:rFonts w:eastAsia="Calibri"/>
        </w:rPr>
        <w:t>Demand Indicator:</w:t>
      </w:r>
      <w:r w:rsidR="008C7559">
        <w:rPr>
          <w:rFonts w:eastAsia="Calibri"/>
        </w:rPr>
        <w:t xml:space="preserve"> </w:t>
      </w:r>
      <w:r w:rsidR="00CA49EE">
        <w:rPr>
          <w:rFonts w:eastAsia="Calibri"/>
        </w:rPr>
        <w:t xml:space="preserve">Cautionary due to number of majors (61) and prorated county replacement positions (8).  </w:t>
      </w:r>
    </w:p>
    <w:p w:rsidR="007F61CC" w:rsidRPr="007F61CC" w:rsidRDefault="007F61CC" w:rsidP="007F61CC">
      <w:pPr>
        <w:ind w:left="1440"/>
        <w:contextualSpacing/>
        <w:rPr>
          <w:rFonts w:eastAsia="Calibri"/>
        </w:rPr>
      </w:pPr>
      <w:r w:rsidRPr="007F61CC">
        <w:rPr>
          <w:rFonts w:eastAsia="Calibri"/>
        </w:rPr>
        <w:t xml:space="preserve"> </w:t>
      </w:r>
    </w:p>
    <w:p w:rsidR="007F61CC" w:rsidRPr="007F61CC" w:rsidRDefault="007F61CC" w:rsidP="007F61CC">
      <w:pPr>
        <w:numPr>
          <w:ilvl w:val="1"/>
          <w:numId w:val="1"/>
        </w:numPr>
        <w:contextualSpacing/>
        <w:rPr>
          <w:rFonts w:eastAsia="Calibri"/>
        </w:rPr>
      </w:pPr>
      <w:r w:rsidRPr="007F61CC">
        <w:rPr>
          <w:rFonts w:eastAsia="Calibri"/>
        </w:rPr>
        <w:t>Effectiveness Indicator:</w:t>
      </w:r>
      <w:r w:rsidR="00CA49EE">
        <w:rPr>
          <w:rFonts w:eastAsia="Calibri"/>
        </w:rPr>
        <w:t xml:space="preserve"> Healthy</w:t>
      </w:r>
    </w:p>
    <w:p w:rsidR="007F61CC" w:rsidRPr="007F61CC" w:rsidRDefault="007F61CC" w:rsidP="007F61CC">
      <w:pPr>
        <w:ind w:left="1440"/>
        <w:contextualSpacing/>
        <w:rPr>
          <w:rFonts w:eastAsia="Calibri"/>
        </w:rPr>
      </w:pPr>
    </w:p>
    <w:p w:rsidR="007F61CC" w:rsidRPr="007F61CC" w:rsidRDefault="007F61CC" w:rsidP="007F61CC">
      <w:pPr>
        <w:numPr>
          <w:ilvl w:val="1"/>
          <w:numId w:val="1"/>
        </w:numPr>
        <w:contextualSpacing/>
        <w:rPr>
          <w:rFonts w:eastAsia="Calibri"/>
        </w:rPr>
      </w:pPr>
      <w:r w:rsidRPr="007F61CC">
        <w:rPr>
          <w:rFonts w:eastAsia="Calibri"/>
        </w:rPr>
        <w:t>Efficiency Indicator:</w:t>
      </w:r>
      <w:r w:rsidR="00CA49EE">
        <w:rPr>
          <w:rFonts w:eastAsia="Calibri"/>
        </w:rPr>
        <w:t xml:space="preserve"> Healthy</w:t>
      </w:r>
    </w:p>
    <w:p w:rsidR="007F61CC" w:rsidRDefault="007F61CC" w:rsidP="007F61CC">
      <w:pPr>
        <w:ind w:left="720"/>
        <w:rPr>
          <w:b/>
        </w:rPr>
      </w:pPr>
    </w:p>
    <w:p w:rsidR="00E5534D" w:rsidRPr="00D300B9" w:rsidRDefault="00DE50C1" w:rsidP="007F61CC">
      <w:pPr>
        <w:ind w:left="720"/>
        <w:rPr>
          <w:b/>
        </w:rPr>
      </w:pPr>
      <w:r w:rsidRPr="00D300B9">
        <w:rPr>
          <w:b/>
        </w:rPr>
        <w:t xml:space="preserve">ANALYSIS </w:t>
      </w:r>
      <w:r w:rsidR="00C426E3">
        <w:rPr>
          <w:b/>
        </w:rPr>
        <w:t>TAB</w:t>
      </w:r>
    </w:p>
    <w:p w:rsidR="007F61CC" w:rsidRDefault="008D631D" w:rsidP="007F61CC">
      <w:pPr>
        <w:numPr>
          <w:ilvl w:val="0"/>
          <w:numId w:val="11"/>
        </w:numPr>
      </w:pPr>
      <w:r w:rsidRPr="00D300B9">
        <w:t>Analysis</w:t>
      </w:r>
      <w:r w:rsidR="00DE50C1" w:rsidRPr="00D300B9">
        <w:t xml:space="preserve"> of the Program</w:t>
      </w:r>
    </w:p>
    <w:p w:rsidR="007F61CC" w:rsidRDefault="002D15CB" w:rsidP="00CA49EE">
      <w:pPr>
        <w:numPr>
          <w:ilvl w:val="1"/>
          <w:numId w:val="11"/>
        </w:numPr>
      </w:pPr>
      <w:r>
        <w:t>Briefly discuss a</w:t>
      </w:r>
      <w:r w:rsidR="008D631D">
        <w:t>ny new significant program actions (new certificates, stopout, gain or loss of positions) as results of last year’s action plan.</w:t>
      </w:r>
    </w:p>
    <w:p w:rsidR="00CA49EE" w:rsidRDefault="00CA49EE" w:rsidP="00CA49EE">
      <w:pPr>
        <w:numPr>
          <w:ilvl w:val="2"/>
          <w:numId w:val="11"/>
        </w:numPr>
      </w:pPr>
      <w:r>
        <w:rPr>
          <w:b/>
        </w:rPr>
        <w:t xml:space="preserve">Second annual report for NAEYC (National Association for Education of Young Children) Associate Degree accreditation submitted Sept. 30, 2017.  This report included all six revised key assessments.  </w:t>
      </w:r>
    </w:p>
    <w:p w:rsidR="007F61CC" w:rsidRDefault="008D631D" w:rsidP="00CA49EE">
      <w:pPr>
        <w:numPr>
          <w:ilvl w:val="1"/>
          <w:numId w:val="11"/>
        </w:numPr>
      </w:pPr>
      <w:r>
        <w:t>If relevant, share a brief analysis for any Perkins Core Indicator not met.</w:t>
      </w:r>
    </w:p>
    <w:p w:rsidR="00CA49EE" w:rsidRPr="00CA49EE" w:rsidRDefault="00CA49EE" w:rsidP="00CA49EE">
      <w:pPr>
        <w:numPr>
          <w:ilvl w:val="2"/>
          <w:numId w:val="11"/>
        </w:numPr>
      </w:pPr>
      <w:r>
        <w:rPr>
          <w:b/>
        </w:rPr>
        <w:t xml:space="preserve">2P1 – Completion – not met.  Goal is 51%, actual was 25%.  Completion is counted when student stops out after certificate or degree attainment.  3P1 – Retention or transfer rate, was 100%, so all students either stayed on or transferred.  </w:t>
      </w:r>
    </w:p>
    <w:p w:rsidR="00CA49EE" w:rsidRDefault="00CA49EE" w:rsidP="00CA49EE">
      <w:pPr>
        <w:numPr>
          <w:ilvl w:val="2"/>
          <w:numId w:val="11"/>
        </w:numPr>
      </w:pPr>
      <w:r>
        <w:rPr>
          <w:b/>
        </w:rPr>
        <w:t>5P1 and 5P2 – Nontraditional participation and transfer, were both</w:t>
      </w:r>
      <w:r w:rsidR="00FD56D6">
        <w:rPr>
          <w:b/>
        </w:rPr>
        <w:t xml:space="preserve"> not met.  Lack of males in early childhood education is an issue across the nation.  Fall 2017 semester – </w:t>
      </w:r>
      <w:r w:rsidR="0067222A">
        <w:rPr>
          <w:b/>
        </w:rPr>
        <w:t>five</w:t>
      </w:r>
      <w:r w:rsidR="00FD56D6">
        <w:rPr>
          <w:b/>
        </w:rPr>
        <w:t xml:space="preserve"> males enrolled in ECED courses.  </w:t>
      </w:r>
    </w:p>
    <w:p w:rsidR="00DE50C1" w:rsidRDefault="002D15CB" w:rsidP="007F61CC">
      <w:pPr>
        <w:numPr>
          <w:ilvl w:val="0"/>
          <w:numId w:val="11"/>
        </w:numPr>
      </w:pPr>
      <w:r>
        <w:t>Goals and/or actions from previous assessment results</w:t>
      </w:r>
    </w:p>
    <w:p w:rsidR="00DE50C1" w:rsidRDefault="002D15CB" w:rsidP="00DE50C1">
      <w:pPr>
        <w:pStyle w:val="ListParagraph"/>
        <w:numPr>
          <w:ilvl w:val="0"/>
          <w:numId w:val="3"/>
        </w:numPr>
      </w:pPr>
      <w:r>
        <w:t>Describe results from previous assessment goal and/or action implementation</w:t>
      </w:r>
    </w:p>
    <w:p w:rsidR="00DE50C1" w:rsidRDefault="00DE50C1" w:rsidP="00DE50C1">
      <w:pPr>
        <w:pStyle w:val="ListParagraph"/>
      </w:pPr>
    </w:p>
    <w:p w:rsidR="00DE50C1" w:rsidRDefault="00DE50C1" w:rsidP="00DE50C1">
      <w:pPr>
        <w:pStyle w:val="ListParagraph"/>
        <w:numPr>
          <w:ilvl w:val="1"/>
          <w:numId w:val="3"/>
        </w:numPr>
      </w:pPr>
      <w:r>
        <w:t>PLO</w:t>
      </w:r>
    </w:p>
    <w:p w:rsidR="002D15CB" w:rsidRDefault="00FD56D6" w:rsidP="002D15CB">
      <w:pPr>
        <w:pStyle w:val="ListParagraph"/>
        <w:ind w:left="1440"/>
        <w:rPr>
          <w:b/>
        </w:rPr>
      </w:pPr>
      <w:r>
        <w:rPr>
          <w:b/>
        </w:rPr>
        <w:lastRenderedPageBreak/>
        <w:t xml:space="preserve">All key assessments for accreditation were revised and implemented, Sept. 2017 annual report included data on all the NAEYC standards (which are aligned with ECED PLOs).  </w:t>
      </w:r>
    </w:p>
    <w:p w:rsidR="00FD56D6" w:rsidRPr="00FD56D6" w:rsidRDefault="00FD56D6" w:rsidP="002D15CB">
      <w:pPr>
        <w:pStyle w:val="ListParagraph"/>
        <w:ind w:left="1440"/>
        <w:rPr>
          <w:b/>
        </w:rPr>
      </w:pPr>
      <w:r>
        <w:rPr>
          <w:b/>
        </w:rPr>
        <w:t xml:space="preserve">Still need to work on conceptual framework to make it student friendly.  </w:t>
      </w:r>
    </w:p>
    <w:p w:rsidR="002D15CB" w:rsidRDefault="002D15CB" w:rsidP="002D15CB">
      <w:pPr>
        <w:pStyle w:val="ListParagraph"/>
        <w:ind w:left="1440"/>
      </w:pPr>
    </w:p>
    <w:p w:rsidR="00DE50C1" w:rsidRDefault="002D15CB" w:rsidP="00DE50C1">
      <w:pPr>
        <w:pStyle w:val="ListParagraph"/>
        <w:numPr>
          <w:ilvl w:val="1"/>
          <w:numId w:val="3"/>
        </w:numPr>
      </w:pPr>
      <w:r>
        <w:t>CASLO</w:t>
      </w:r>
    </w:p>
    <w:p w:rsidR="00DE50C1" w:rsidRPr="00702AA7" w:rsidRDefault="00702AA7" w:rsidP="00DE50C1">
      <w:pPr>
        <w:pStyle w:val="ListParagraph"/>
        <w:ind w:left="1440"/>
        <w:rPr>
          <w:b/>
        </w:rPr>
      </w:pPr>
      <w:r>
        <w:rPr>
          <w:b/>
        </w:rPr>
        <w:t xml:space="preserve">Oral communication was the domain this year.  ECED advisory likes to discuss education issues, and we allotted just 30 minutes, feedback included comment that more time was needed.  Members generally agreed that COM 145 (Interpersonal Communication) addresses more of what early childhood educators need than SP 151 (Personal and Public Speech).  However, students going on to UH West O’ahu need SP 151.  Recommendations included seeing if UHWO would accept COM 145.  </w:t>
      </w:r>
      <w:r w:rsidR="00412023">
        <w:rPr>
          <w:b/>
        </w:rPr>
        <w:t>Program Coordinator</w:t>
      </w:r>
      <w:r>
        <w:rPr>
          <w:b/>
        </w:rPr>
        <w:t xml:space="preserve"> will start inquiring with UHWO faculty as to whether this would be feasible.  </w:t>
      </w:r>
    </w:p>
    <w:p w:rsidR="00DE50C1" w:rsidRPr="00DE50C1" w:rsidRDefault="00DE50C1" w:rsidP="00DE50C1">
      <w:pPr>
        <w:rPr>
          <w:b/>
        </w:rPr>
      </w:pPr>
      <w:r w:rsidRPr="00DE50C1">
        <w:rPr>
          <w:b/>
        </w:rPr>
        <w:t>P-SLOs</w:t>
      </w:r>
      <w:r w:rsidR="00C426E3">
        <w:rPr>
          <w:b/>
        </w:rPr>
        <w:t xml:space="preserve"> TAB</w:t>
      </w:r>
    </w:p>
    <w:p w:rsidR="00D300B9" w:rsidRDefault="00DE50C1" w:rsidP="007F61CC">
      <w:pPr>
        <w:pStyle w:val="ListParagraph"/>
        <w:numPr>
          <w:ilvl w:val="0"/>
          <w:numId w:val="4"/>
        </w:numPr>
        <w:ind w:left="360"/>
      </w:pPr>
      <w:r>
        <w:t>PLO selected for assessment</w:t>
      </w:r>
      <w:r w:rsidR="00796C55">
        <w:t xml:space="preserve"> </w:t>
      </w:r>
      <w:r w:rsidR="00BC3B34">
        <w:t xml:space="preserve">(click on the PLO assessed – it will turn green).  </w:t>
      </w:r>
    </w:p>
    <w:p w:rsidR="00412023" w:rsidRDefault="00412023" w:rsidP="00412023">
      <w:pPr>
        <w:pStyle w:val="ListParagraph"/>
        <w:ind w:left="360"/>
        <w:rPr>
          <w:b/>
        </w:rPr>
      </w:pPr>
      <w:r>
        <w:rPr>
          <w:b/>
        </w:rPr>
        <w:t>All PLOs were assessed via accreditation key assessments.</w:t>
      </w:r>
    </w:p>
    <w:p w:rsidR="00412023" w:rsidRDefault="00412023" w:rsidP="00412023">
      <w:pPr>
        <w:pStyle w:val="ListParagraph"/>
        <w:ind w:left="360"/>
        <w:rPr>
          <w:b/>
        </w:rPr>
      </w:pPr>
      <w:r>
        <w:rPr>
          <w:b/>
        </w:rPr>
        <w:t>For this report, PLO 7:  Advocate for children and their families within the program.  (NAEYC Standard 6e:  Engaging in informed advocacy for young children and early childhood profession.)</w:t>
      </w:r>
    </w:p>
    <w:p w:rsidR="00412023" w:rsidRPr="00412023" w:rsidRDefault="00412023" w:rsidP="00412023">
      <w:pPr>
        <w:pStyle w:val="ListParagraph"/>
        <w:ind w:left="360"/>
        <w:rPr>
          <w:b/>
        </w:rPr>
      </w:pPr>
    </w:p>
    <w:p w:rsidR="00D300B9" w:rsidRDefault="00D300B9" w:rsidP="007F61CC">
      <w:pPr>
        <w:pStyle w:val="ListParagraph"/>
        <w:ind w:left="360"/>
      </w:pPr>
    </w:p>
    <w:p w:rsidR="00E5534D" w:rsidRDefault="00E5534D" w:rsidP="007F61CC">
      <w:pPr>
        <w:pStyle w:val="ListParagraph"/>
        <w:numPr>
          <w:ilvl w:val="0"/>
          <w:numId w:val="4"/>
        </w:numPr>
        <w:ind w:left="360"/>
      </w:pPr>
      <w:r>
        <w:t>Industry Validation (check all that apply)</w:t>
      </w:r>
      <w:r w:rsidR="00DE50C1">
        <w:t>:</w:t>
      </w:r>
    </w:p>
    <w:p w:rsidR="00D300B9" w:rsidRDefault="00D300B9" w:rsidP="007F61CC">
      <w:pPr>
        <w:pStyle w:val="ListParagraph"/>
        <w:ind w:left="360"/>
      </w:pPr>
    </w:p>
    <w:p w:rsidR="00D300B9" w:rsidRDefault="00DE50C1" w:rsidP="007F61CC">
      <w:pPr>
        <w:pStyle w:val="ListParagraph"/>
        <w:ind w:left="360"/>
      </w:pPr>
      <w:r>
        <w:t xml:space="preserve">Advisory Committee Meeting(s) </w:t>
      </w:r>
      <w:r w:rsidR="00412023">
        <w:rPr>
          <w:u w:val="single"/>
        </w:rPr>
        <w:t>X</w:t>
      </w:r>
      <w:r>
        <w:t>, How many? _</w:t>
      </w:r>
      <w:r w:rsidR="00412023">
        <w:rPr>
          <w:u w:val="single"/>
        </w:rPr>
        <w:t>1</w:t>
      </w:r>
      <w:r>
        <w:t xml:space="preserve">_     </w:t>
      </w:r>
    </w:p>
    <w:p w:rsidR="00DE50C1" w:rsidRDefault="00DE50C1" w:rsidP="007F61CC">
      <w:pPr>
        <w:pStyle w:val="ListParagraph"/>
        <w:ind w:left="360"/>
      </w:pPr>
      <w:r>
        <w:t>Did Advisory Committee discuss CASLO/PLO? Yes_</w:t>
      </w:r>
      <w:r w:rsidR="00412023">
        <w:rPr>
          <w:u w:val="single"/>
        </w:rPr>
        <w:t>X</w:t>
      </w:r>
      <w:r>
        <w:t>_ No__</w:t>
      </w:r>
      <w:r w:rsidR="00796C55">
        <w:t xml:space="preserve"> </w:t>
      </w:r>
    </w:p>
    <w:p w:rsidR="00DE50C1" w:rsidRDefault="00DE50C1" w:rsidP="007F61CC">
      <w:pPr>
        <w:pStyle w:val="ListParagraph"/>
        <w:ind w:left="360"/>
      </w:pPr>
      <w:r>
        <w:t xml:space="preserve">Coop Ed Placements __  Fund raising activities/events __   Service Learning </w:t>
      </w:r>
      <w:r w:rsidR="00412023">
        <w:rPr>
          <w:u w:val="single"/>
        </w:rPr>
        <w:t>X – students have SL option in several courses</w:t>
      </w:r>
    </w:p>
    <w:p w:rsidR="00D300B9" w:rsidRPr="00412023" w:rsidRDefault="00DE50C1" w:rsidP="007F61CC">
      <w:pPr>
        <w:pStyle w:val="ListParagraph"/>
        <w:ind w:left="360"/>
        <w:rPr>
          <w:u w:val="single"/>
        </w:rPr>
      </w:pPr>
      <w:r>
        <w:t xml:space="preserve">Provide program services that support campus and/or community </w:t>
      </w:r>
      <w:r w:rsidR="00412023">
        <w:rPr>
          <w:u w:val="single"/>
        </w:rPr>
        <w:t>UHMC/MEO Head Start partnership</w:t>
      </w:r>
    </w:p>
    <w:p w:rsidR="00DE50C1" w:rsidRDefault="00DE50C1" w:rsidP="007F61CC">
      <w:pPr>
        <w:pStyle w:val="ListParagraph"/>
        <w:ind w:left="360"/>
      </w:pPr>
      <w:r>
        <w:t>Outreach to public schools __</w:t>
      </w:r>
    </w:p>
    <w:p w:rsidR="00D300B9" w:rsidRPr="00412023" w:rsidRDefault="00DE50C1" w:rsidP="007F61CC">
      <w:pPr>
        <w:pStyle w:val="ListParagraph"/>
        <w:ind w:left="360"/>
        <w:rPr>
          <w:u w:val="single"/>
        </w:rPr>
      </w:pPr>
      <w:r>
        <w:t>Partner with other colleges, states and/or countries _</w:t>
      </w:r>
      <w:r w:rsidR="00412023">
        <w:rPr>
          <w:u w:val="single"/>
        </w:rPr>
        <w:t>X</w:t>
      </w:r>
      <w:r>
        <w:t xml:space="preserve">_  </w:t>
      </w:r>
      <w:r w:rsidR="00412023" w:rsidRPr="00412023">
        <w:rPr>
          <w:u w:val="single"/>
        </w:rPr>
        <w:t>ECED Program Coordinating Council for UHCCs, Kaulanakilohana (higher ed faculty group – UH system and Chaminade University)</w:t>
      </w:r>
    </w:p>
    <w:p w:rsidR="00DE50C1" w:rsidRPr="00412023" w:rsidRDefault="00DE50C1" w:rsidP="007F61CC">
      <w:pPr>
        <w:pStyle w:val="ListParagraph"/>
        <w:ind w:left="360"/>
        <w:rPr>
          <w:u w:val="single"/>
        </w:rPr>
      </w:pPr>
      <w:r>
        <w:t>Partner with businesses and organizations _</w:t>
      </w:r>
      <w:r w:rsidR="00412023">
        <w:rPr>
          <w:u w:val="single"/>
        </w:rPr>
        <w:t>X</w:t>
      </w:r>
      <w:r>
        <w:t xml:space="preserve">_  </w:t>
      </w:r>
      <w:r w:rsidR="00412023">
        <w:rPr>
          <w:u w:val="single"/>
        </w:rPr>
        <w:t>P</w:t>
      </w:r>
      <w:r w:rsidR="00412023">
        <w:rPr>
          <w:rFonts w:cs="Calibri"/>
          <w:u w:val="single"/>
        </w:rPr>
        <w:t>ū</w:t>
      </w:r>
      <w:r w:rsidR="00412023">
        <w:rPr>
          <w:u w:val="single"/>
        </w:rPr>
        <w:t>nana Leo o Maui, PATCH</w:t>
      </w:r>
    </w:p>
    <w:p w:rsidR="00D300B9" w:rsidRDefault="00D300B9" w:rsidP="007F61CC">
      <w:pPr>
        <w:pStyle w:val="ListParagraph"/>
        <w:ind w:left="360"/>
      </w:pPr>
      <w:r>
        <w:t>Other__ Describe_________________</w:t>
      </w:r>
      <w:r w:rsidR="00DE50C1">
        <w:t>______________________________________________</w:t>
      </w:r>
    </w:p>
    <w:p w:rsidR="00BC3B34" w:rsidRDefault="00BC3B34" w:rsidP="007F61CC">
      <w:pPr>
        <w:pStyle w:val="ListParagraph"/>
        <w:ind w:left="360"/>
      </w:pPr>
    </w:p>
    <w:p w:rsidR="00DE50C1" w:rsidRDefault="00DE50C1" w:rsidP="007F61CC">
      <w:pPr>
        <w:numPr>
          <w:ilvl w:val="0"/>
          <w:numId w:val="4"/>
        </w:numPr>
        <w:ind w:left="360"/>
      </w:pPr>
      <w:r>
        <w:t>Expected level of Achievement:</w:t>
      </w:r>
    </w:p>
    <w:p w:rsidR="00BC3B34" w:rsidRDefault="00412023" w:rsidP="007F61CC">
      <w:pPr>
        <w:ind w:left="360"/>
      </w:pPr>
      <w:r>
        <w:t xml:space="preserve">For the PLO assessed, </w:t>
      </w:r>
      <w:r>
        <w:rPr>
          <w:u w:val="single"/>
        </w:rPr>
        <w:t>50</w:t>
      </w:r>
      <w:r w:rsidR="00BC3B34">
        <w:t xml:space="preserve"> % of students completing the assignment/course expected to meet expectations for the assignment/course.  </w:t>
      </w:r>
    </w:p>
    <w:p w:rsidR="00A836FF" w:rsidRPr="00A836FF" w:rsidRDefault="00412023" w:rsidP="00A836FF">
      <w:pPr>
        <w:pStyle w:val="ListParagraph"/>
        <w:numPr>
          <w:ilvl w:val="0"/>
          <w:numId w:val="12"/>
        </w:numPr>
        <w:spacing w:before="100" w:beforeAutospacing="1" w:after="100" w:afterAutospacing="1" w:line="240" w:lineRule="auto"/>
        <w:rPr>
          <w:b/>
        </w:rPr>
      </w:pPr>
      <w:r>
        <w:rPr>
          <w:b/>
        </w:rPr>
        <w:t xml:space="preserve">This is a low percentage that needs improvement.  </w:t>
      </w:r>
      <w:r w:rsidR="00A836FF">
        <w:rPr>
          <w:b/>
        </w:rPr>
        <w:t xml:space="preserve">This reflects the ongoing need to improve on giving information and opportunity to apply knowledge of </w:t>
      </w:r>
      <w:r w:rsidR="00A836FF">
        <w:rPr>
          <w:b/>
          <w:i/>
        </w:rPr>
        <w:t>Family Partnership Guidelines</w:t>
      </w:r>
      <w:r w:rsidR="00A836FF" w:rsidRPr="00A836FF">
        <w:rPr>
          <w:b/>
          <w:i/>
        </w:rPr>
        <w:t>, E Mālama i Nā Keiki</w:t>
      </w:r>
      <w:r w:rsidR="00A836FF" w:rsidRPr="00A836FF">
        <w:rPr>
          <w:b/>
        </w:rPr>
        <w:t xml:space="preserve"> – </w:t>
      </w:r>
      <w:r w:rsidR="00A836FF" w:rsidRPr="00A836FF">
        <w:rPr>
          <w:b/>
          <w:i/>
        </w:rPr>
        <w:t xml:space="preserve">Essential Principles of Practice for Hawai’i's Early Childhood Professional, </w:t>
      </w:r>
      <w:r w:rsidR="00A836FF" w:rsidRPr="00A836FF">
        <w:rPr>
          <w:b/>
        </w:rPr>
        <w:t xml:space="preserve">resources for families, and advocacy.  It is very clear that more time in class needs to be spent on the information and application related to the standards.  </w:t>
      </w:r>
    </w:p>
    <w:p w:rsidR="00412023" w:rsidRDefault="00A836FF" w:rsidP="00A836FF">
      <w:pPr>
        <w:pStyle w:val="ListParagraph"/>
        <w:numPr>
          <w:ilvl w:val="0"/>
          <w:numId w:val="12"/>
        </w:numPr>
        <w:spacing w:before="100" w:beforeAutospacing="1" w:after="100" w:afterAutospacing="1" w:line="240" w:lineRule="auto"/>
        <w:rPr>
          <w:b/>
        </w:rPr>
      </w:pPr>
      <w:r w:rsidRPr="00A836FF">
        <w:rPr>
          <w:b/>
        </w:rPr>
        <w:t xml:space="preserve">More checks throughout the semester will be done in class on the assignment.  Students will be given opportunity to work on case studies, information on community resources will be shared, and more in-depth information about different types of advocacy will be covered in Fall 2017.  </w:t>
      </w:r>
    </w:p>
    <w:p w:rsidR="006F4BE7" w:rsidRPr="00A836FF" w:rsidRDefault="006F4BE7" w:rsidP="006F4BE7">
      <w:pPr>
        <w:pStyle w:val="ListParagraph"/>
        <w:spacing w:before="100" w:beforeAutospacing="1" w:after="100" w:afterAutospacing="1" w:line="240" w:lineRule="auto"/>
        <w:rPr>
          <w:b/>
        </w:rPr>
      </w:pPr>
    </w:p>
    <w:p w:rsidR="00DE50C1" w:rsidRDefault="00DE50C1" w:rsidP="007F61CC">
      <w:pPr>
        <w:pStyle w:val="ListParagraph"/>
        <w:numPr>
          <w:ilvl w:val="0"/>
          <w:numId w:val="4"/>
        </w:numPr>
        <w:ind w:left="360"/>
      </w:pPr>
      <w:r>
        <w:t xml:space="preserve">Courses </w:t>
      </w:r>
      <w:r w:rsidR="00B628AB">
        <w:t>(</w:t>
      </w:r>
      <w:r w:rsidR="000C47A3">
        <w:t>or assignments</w:t>
      </w:r>
      <w:r w:rsidR="00B628AB">
        <w:t>)</w:t>
      </w:r>
      <w:r w:rsidR="000C47A3">
        <w:t xml:space="preserve"> </w:t>
      </w:r>
      <w:r>
        <w:t>Assessed</w:t>
      </w:r>
      <w:r w:rsidR="00EA1464">
        <w:t xml:space="preserve">:  </w:t>
      </w:r>
    </w:p>
    <w:p w:rsidR="00A836FF" w:rsidRPr="00A836FF" w:rsidRDefault="00A836FF" w:rsidP="00A836FF">
      <w:pPr>
        <w:pStyle w:val="ListParagraph"/>
        <w:ind w:left="360"/>
        <w:rPr>
          <w:b/>
        </w:rPr>
      </w:pPr>
      <w:r>
        <w:rPr>
          <w:b/>
        </w:rPr>
        <w:t>Key assessment 2</w:t>
      </w:r>
      <w:r w:rsidR="002D7E1B">
        <w:rPr>
          <w:b/>
        </w:rPr>
        <w:t>in ECED 245/FAMR 235 (Child, Family, Community)</w:t>
      </w:r>
      <w:r>
        <w:rPr>
          <w:b/>
        </w:rPr>
        <w:t xml:space="preserve"> – Families and Educator interviews and analysis</w:t>
      </w:r>
    </w:p>
    <w:p w:rsidR="00D300B9" w:rsidRDefault="00D300B9" w:rsidP="007F61CC">
      <w:pPr>
        <w:pStyle w:val="ListParagraph"/>
        <w:ind w:left="360"/>
      </w:pPr>
    </w:p>
    <w:p w:rsidR="00B628AB" w:rsidRDefault="00B628AB" w:rsidP="007F61CC">
      <w:pPr>
        <w:pStyle w:val="ListParagraph"/>
        <w:ind w:left="360"/>
      </w:pPr>
    </w:p>
    <w:p w:rsidR="00DE50C1" w:rsidRDefault="00DE50C1" w:rsidP="007F61CC">
      <w:pPr>
        <w:pStyle w:val="ListParagraph"/>
        <w:numPr>
          <w:ilvl w:val="0"/>
          <w:numId w:val="4"/>
        </w:numPr>
        <w:ind w:left="360"/>
      </w:pPr>
      <w:r>
        <w:t>Assessment strategy/Instrument</w:t>
      </w:r>
      <w:r w:rsidR="00796C55">
        <w:t>/Evidence</w:t>
      </w:r>
      <w:r>
        <w:t xml:space="preserve"> (check all that apply):</w:t>
      </w:r>
    </w:p>
    <w:p w:rsidR="00DE50C1" w:rsidRDefault="00DE50C1" w:rsidP="007F61CC">
      <w:pPr>
        <w:pStyle w:val="ListParagraph"/>
        <w:ind w:left="360"/>
      </w:pPr>
      <w:r>
        <w:t>Work Sample__   Portfolio__  Project __  Exam __  Writing Sample __</w:t>
      </w:r>
    </w:p>
    <w:p w:rsidR="00DE50C1" w:rsidRDefault="00DE50C1" w:rsidP="007F61CC">
      <w:pPr>
        <w:pStyle w:val="ListParagraph"/>
        <w:ind w:left="360"/>
      </w:pPr>
      <w:r>
        <w:t>Other__  Please explain__</w:t>
      </w:r>
      <w:r w:rsidR="002D7E1B">
        <w:rPr>
          <w:u w:val="single"/>
        </w:rPr>
        <w:t xml:space="preserve">This key assessment looks at several standards.  Students interview two families with diverse characteristics and one early childhood </w:t>
      </w:r>
      <w:r w:rsidR="00F50702">
        <w:rPr>
          <w:u w:val="single"/>
        </w:rPr>
        <w:t xml:space="preserve">educator.  They then analyze the interview using two documents, </w:t>
      </w:r>
      <w:r w:rsidR="00F50702">
        <w:rPr>
          <w:i/>
          <w:u w:val="single"/>
        </w:rPr>
        <w:t xml:space="preserve">Family Partnership Guidelines (Executive Office on Early Learning) </w:t>
      </w:r>
      <w:r w:rsidR="00F50702">
        <w:rPr>
          <w:u w:val="single"/>
        </w:rPr>
        <w:t xml:space="preserve">and </w:t>
      </w:r>
      <w:r w:rsidR="00F50702">
        <w:rPr>
          <w:i/>
          <w:u w:val="single"/>
        </w:rPr>
        <w:t>E M</w:t>
      </w:r>
      <w:r w:rsidR="00F50702">
        <w:rPr>
          <w:rFonts w:ascii="Book Antiqua" w:hAnsi="Book Antiqua"/>
          <w:i/>
          <w:u w:val="single"/>
        </w:rPr>
        <w:t>ā</w:t>
      </w:r>
      <w:r w:rsidR="00F50702">
        <w:rPr>
          <w:i/>
          <w:u w:val="single"/>
        </w:rPr>
        <w:t>lama i Na Keiki – Essential Principles of Practice for Hawai’i's Early Childhood Professionals (Hawai'i Careers with Young Children)</w:t>
      </w:r>
      <w:r>
        <w:t>____</w:t>
      </w:r>
    </w:p>
    <w:p w:rsidR="00DE50C1" w:rsidRDefault="00DE50C1" w:rsidP="00F50702">
      <w:pPr>
        <w:pStyle w:val="ListParagraph"/>
        <w:ind w:left="0"/>
      </w:pPr>
    </w:p>
    <w:p w:rsidR="00796C55" w:rsidRDefault="00BC3B34" w:rsidP="007F61CC">
      <w:pPr>
        <w:pStyle w:val="ListParagraph"/>
        <w:numPr>
          <w:ilvl w:val="0"/>
          <w:numId w:val="4"/>
        </w:numPr>
        <w:ind w:left="360"/>
      </w:pPr>
      <w:r>
        <w:t>Results of program assessment</w:t>
      </w:r>
      <w:r w:rsidR="000A210A">
        <w:t xml:space="preserve">: </w:t>
      </w:r>
    </w:p>
    <w:p w:rsidR="00796C55" w:rsidRDefault="00796C55" w:rsidP="007F61CC">
      <w:pPr>
        <w:pStyle w:val="ListParagraph"/>
        <w:numPr>
          <w:ilvl w:val="1"/>
          <w:numId w:val="4"/>
        </w:numPr>
        <w:ind w:left="1080"/>
      </w:pPr>
      <w:r>
        <w:t>The following were present at the PLO assessment:</w:t>
      </w:r>
      <w:r w:rsidR="000A210A">
        <w:t xml:space="preserve">  </w:t>
      </w:r>
    </w:p>
    <w:p w:rsidR="001E348E" w:rsidRDefault="001E348E" w:rsidP="001E348E">
      <w:pPr>
        <w:pStyle w:val="ListParagraph"/>
        <w:ind w:left="1080"/>
      </w:pPr>
      <w:r>
        <w:t>Program coordinator and program faculty, report submitted to National Association for Education of Young Children, Higher Education Accreditation.</w:t>
      </w:r>
    </w:p>
    <w:p w:rsidR="00BC3B34" w:rsidRDefault="00796C55" w:rsidP="007F61CC">
      <w:pPr>
        <w:pStyle w:val="ListParagraph"/>
        <w:numPr>
          <w:ilvl w:val="1"/>
          <w:numId w:val="4"/>
        </w:numPr>
        <w:ind w:left="1080"/>
      </w:pPr>
      <w:r>
        <w:t>S</w:t>
      </w:r>
      <w:r w:rsidR="00DE50C1">
        <w:t xml:space="preserve">trengths and weaknesses </w:t>
      </w:r>
      <w:r>
        <w:t xml:space="preserve">(best practices and educational gaps) </w:t>
      </w:r>
      <w:r w:rsidR="00DE50C1">
        <w:t>found from</w:t>
      </w:r>
      <w:r>
        <w:t xml:space="preserve"> PLO assessment analysis</w:t>
      </w:r>
      <w:r w:rsidR="00200A2B">
        <w:t xml:space="preserve"> </w:t>
      </w:r>
      <w:r w:rsidR="00BC3B34">
        <w:t xml:space="preserve">.  </w:t>
      </w:r>
    </w:p>
    <w:p w:rsidR="00BC3B34" w:rsidRPr="001E348E" w:rsidRDefault="001E348E" w:rsidP="007F61CC">
      <w:pPr>
        <w:pStyle w:val="ListParagraph"/>
        <w:ind w:left="1080"/>
        <w:rPr>
          <w:b/>
        </w:rPr>
      </w:pPr>
      <w:r>
        <w:rPr>
          <w:b/>
        </w:rPr>
        <w:t xml:space="preserve">See comments in #3.  </w:t>
      </w:r>
    </w:p>
    <w:p w:rsidR="00BC3B34" w:rsidRDefault="00BC3B34" w:rsidP="007F61CC">
      <w:pPr>
        <w:pStyle w:val="ListParagraph"/>
        <w:numPr>
          <w:ilvl w:val="0"/>
          <w:numId w:val="4"/>
        </w:numPr>
        <w:ind w:left="360"/>
      </w:pPr>
      <w:r>
        <w:t>Other comments:</w:t>
      </w:r>
    </w:p>
    <w:p w:rsidR="00BC3B34" w:rsidRPr="000A210A" w:rsidRDefault="00BC3B34" w:rsidP="007F61CC">
      <w:pPr>
        <w:ind w:left="360"/>
      </w:pPr>
      <w:r>
        <w:t xml:space="preserve">Describe CASLO assessment findings and resulting action plans.  Go to Laulima </w:t>
      </w:r>
      <w:r>
        <w:rPr>
          <w:i/>
        </w:rPr>
        <w:t xml:space="preserve">UHMC CASLO Assessment </w:t>
      </w:r>
      <w:r>
        <w:t xml:space="preserve">for your program’s “Assessment results” and summarize below.  </w:t>
      </w:r>
    </w:p>
    <w:p w:rsidR="00BC3B34" w:rsidRDefault="00BC3B34" w:rsidP="007F61CC">
      <w:pPr>
        <w:pStyle w:val="ListParagraph"/>
      </w:pPr>
    </w:p>
    <w:tbl>
      <w:tblPr>
        <w:tblW w:w="88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680"/>
      </w:tblGrid>
      <w:tr w:rsidR="00BC3B34" w:rsidRPr="006809B9" w:rsidTr="007F61CC">
        <w:tc>
          <w:tcPr>
            <w:tcW w:w="4158" w:type="dxa"/>
          </w:tcPr>
          <w:p w:rsidR="00BC3B34" w:rsidRDefault="00BC3B34" w:rsidP="0082459D">
            <w:pPr>
              <w:pStyle w:val="ListParagraph"/>
              <w:spacing w:after="0" w:line="240" w:lineRule="auto"/>
              <w:ind w:left="0"/>
            </w:pPr>
            <w:r>
              <w:t>CASLO assessment findings</w:t>
            </w:r>
          </w:p>
        </w:tc>
        <w:tc>
          <w:tcPr>
            <w:tcW w:w="4680" w:type="dxa"/>
          </w:tcPr>
          <w:p w:rsidR="00BC3B34" w:rsidRDefault="00BC3B34" w:rsidP="0082459D">
            <w:pPr>
              <w:pStyle w:val="ListParagraph"/>
              <w:spacing w:after="0" w:line="240" w:lineRule="auto"/>
              <w:ind w:left="0"/>
            </w:pPr>
            <w:r>
              <w:t>Action plan to address findings</w:t>
            </w:r>
          </w:p>
        </w:tc>
      </w:tr>
      <w:tr w:rsidR="00BC3B34" w:rsidRPr="006809B9" w:rsidTr="007F61CC">
        <w:tc>
          <w:tcPr>
            <w:tcW w:w="4158" w:type="dxa"/>
          </w:tcPr>
          <w:p w:rsidR="00BC3B34" w:rsidRPr="001E348E" w:rsidRDefault="001E348E" w:rsidP="0082459D">
            <w:pPr>
              <w:pStyle w:val="ListParagraph"/>
              <w:spacing w:after="0" w:line="240" w:lineRule="auto"/>
              <w:ind w:left="0"/>
              <w:rPr>
                <w:b/>
              </w:rPr>
            </w:pPr>
            <w:r>
              <w:rPr>
                <w:b/>
              </w:rPr>
              <w:t xml:space="preserve">Discussion was held at annual Advisory Committee meeting.  Participants’ consensus was that COM 145 (Interpersonal Communication) is a course that is more relevant to the workplace than SP 151  (Personal and Public Speech).  However, UH West O’ahu requires SP 151, so students intending on transferring take SP 151.  </w:t>
            </w:r>
          </w:p>
        </w:tc>
        <w:tc>
          <w:tcPr>
            <w:tcW w:w="4680" w:type="dxa"/>
          </w:tcPr>
          <w:p w:rsidR="00BC3B34" w:rsidRPr="001E348E" w:rsidRDefault="001E348E" w:rsidP="0082459D">
            <w:pPr>
              <w:pStyle w:val="ListParagraph"/>
              <w:spacing w:after="0" w:line="240" w:lineRule="auto"/>
              <w:ind w:left="0"/>
              <w:rPr>
                <w:b/>
              </w:rPr>
            </w:pPr>
            <w:r>
              <w:rPr>
                <w:b/>
              </w:rPr>
              <w:t xml:space="preserve">Participants suggested working with UHWO to change the requirement from SP 151 to COM 145.  Program coordinator will consult with UHWO faculty to see if this is possible.  </w:t>
            </w:r>
          </w:p>
          <w:p w:rsidR="00BC3B34" w:rsidRDefault="00BC3B34" w:rsidP="0082459D">
            <w:pPr>
              <w:pStyle w:val="ListParagraph"/>
              <w:spacing w:after="0" w:line="240" w:lineRule="auto"/>
              <w:ind w:left="0"/>
            </w:pPr>
          </w:p>
        </w:tc>
      </w:tr>
      <w:tr w:rsidR="00BC3B34" w:rsidRPr="006809B9" w:rsidTr="007F61CC">
        <w:tc>
          <w:tcPr>
            <w:tcW w:w="4158" w:type="dxa"/>
          </w:tcPr>
          <w:p w:rsidR="00BC3B34" w:rsidRDefault="00BC3B34" w:rsidP="0082459D">
            <w:pPr>
              <w:pStyle w:val="ListParagraph"/>
              <w:spacing w:after="0" w:line="240" w:lineRule="auto"/>
              <w:ind w:left="0"/>
            </w:pPr>
          </w:p>
          <w:p w:rsidR="00BC3B34" w:rsidRDefault="00BC3B34" w:rsidP="0082459D">
            <w:pPr>
              <w:pStyle w:val="ListParagraph"/>
              <w:spacing w:after="0" w:line="240" w:lineRule="auto"/>
              <w:ind w:left="0"/>
            </w:pPr>
          </w:p>
        </w:tc>
        <w:tc>
          <w:tcPr>
            <w:tcW w:w="4680" w:type="dxa"/>
          </w:tcPr>
          <w:p w:rsidR="00BC3B34" w:rsidRDefault="00BC3B34" w:rsidP="0082459D">
            <w:pPr>
              <w:pStyle w:val="ListParagraph"/>
              <w:spacing w:after="0" w:line="240" w:lineRule="auto"/>
              <w:ind w:left="0"/>
            </w:pPr>
          </w:p>
        </w:tc>
      </w:tr>
    </w:tbl>
    <w:p w:rsidR="00DE50C1" w:rsidRDefault="00DE50C1" w:rsidP="007F61CC">
      <w:pPr>
        <w:pStyle w:val="ListParagraph"/>
        <w:ind w:left="0"/>
      </w:pPr>
    </w:p>
    <w:p w:rsidR="00BC3B34" w:rsidRDefault="00BC3B34" w:rsidP="007F61CC">
      <w:pPr>
        <w:numPr>
          <w:ilvl w:val="0"/>
          <w:numId w:val="4"/>
        </w:numPr>
        <w:ind w:left="360"/>
      </w:pPr>
      <w:r>
        <w:t>Next steps:</w:t>
      </w:r>
    </w:p>
    <w:p w:rsidR="00BC3B34" w:rsidRDefault="00BC3B34" w:rsidP="007F61CC">
      <w:pPr>
        <w:ind w:left="360"/>
      </w:pPr>
      <w:r>
        <w:t xml:space="preserve">For program learning outcomes (check all that apply):  </w:t>
      </w:r>
    </w:p>
    <w:p w:rsidR="00497290" w:rsidRDefault="00497290" w:rsidP="007F61CC">
      <w:pPr>
        <w:spacing w:after="0"/>
        <w:ind w:left="360"/>
      </w:pPr>
      <w:r>
        <w:t xml:space="preserve">Assess the next PLO___   Review PLOs___   Adjust assignment used for PLO___  </w:t>
      </w:r>
    </w:p>
    <w:p w:rsidR="00BC3B34" w:rsidRDefault="00497290" w:rsidP="007F61CC">
      <w:pPr>
        <w:spacing w:after="0"/>
        <w:ind w:left="360"/>
      </w:pPr>
      <w:r>
        <w:t>Adjust course used for PLO___   Meet with Advisory Committee____</w:t>
      </w:r>
    </w:p>
    <w:p w:rsidR="00B32418" w:rsidRDefault="00497290" w:rsidP="001E348E">
      <w:pPr>
        <w:spacing w:after="0"/>
        <w:ind w:left="360"/>
        <w:rPr>
          <w:b/>
        </w:rPr>
      </w:pPr>
      <w:r>
        <w:t xml:space="preserve">Other___  Please explain:  </w:t>
      </w:r>
      <w:r w:rsidR="001E348E">
        <w:rPr>
          <w:b/>
        </w:rPr>
        <w:t xml:space="preserve">Will continue to gather data on the six key assessments and use the data for program improvement.  Full accreditation report is available on request.  </w:t>
      </w:r>
    </w:p>
    <w:p w:rsidR="001E348E" w:rsidRPr="001E348E" w:rsidRDefault="001E348E" w:rsidP="001E348E">
      <w:pPr>
        <w:spacing w:after="0"/>
        <w:ind w:left="360"/>
        <w:rPr>
          <w:b/>
        </w:rPr>
      </w:pPr>
    </w:p>
    <w:p w:rsidR="00B32418" w:rsidRDefault="00B32418" w:rsidP="007F61CC">
      <w:pPr>
        <w:numPr>
          <w:ilvl w:val="0"/>
          <w:numId w:val="4"/>
        </w:numPr>
        <w:ind w:left="360"/>
      </w:pPr>
      <w:r>
        <w:t xml:space="preserve">Please list </w:t>
      </w:r>
      <w:r w:rsidR="003C2A54">
        <w:t>any</w:t>
      </w:r>
      <w:r>
        <w:t xml:space="preserve"> professional development needs </w:t>
      </w:r>
      <w:r w:rsidR="003C2A54">
        <w:t xml:space="preserve">you may have for </w:t>
      </w:r>
      <w:r>
        <w:t xml:space="preserve">your program.  </w:t>
      </w:r>
    </w:p>
    <w:p w:rsidR="001E348E" w:rsidRPr="001E348E" w:rsidRDefault="001E348E" w:rsidP="001E348E">
      <w:pPr>
        <w:ind w:left="360"/>
        <w:rPr>
          <w:b/>
        </w:rPr>
      </w:pPr>
      <w:r>
        <w:rPr>
          <w:b/>
        </w:rPr>
        <w:t xml:space="preserve">Annual NAEYC Professional Learning Institute (PLI) is a national conference that provides a variety of professional development opportunities.  Program Coordinator and FT faculty attend using personal funds, access to some funding from college would be appreciated.  </w:t>
      </w:r>
    </w:p>
    <w:p w:rsidR="00BC3B34" w:rsidRDefault="00BC3B34" w:rsidP="007F61CC">
      <w:pPr>
        <w:ind w:left="360"/>
      </w:pPr>
    </w:p>
    <w:p w:rsidR="006809B9" w:rsidRDefault="006809B9" w:rsidP="006809B9">
      <w:pPr>
        <w:pStyle w:val="ListParagraph"/>
        <w:ind w:left="1080"/>
      </w:pPr>
    </w:p>
    <w:p w:rsidR="00C426E3" w:rsidRDefault="00C426E3" w:rsidP="00CE5511">
      <w:pPr>
        <w:pStyle w:val="ListParagraph"/>
        <w:ind w:left="1080"/>
      </w:pPr>
    </w:p>
    <w:p w:rsidR="00780A03" w:rsidRDefault="00780A03" w:rsidP="00780A03">
      <w:pPr>
        <w:shd w:val="clear" w:color="auto" w:fill="FFFFFF"/>
        <w:spacing w:after="0" w:line="240" w:lineRule="auto"/>
        <w:rPr>
          <w:rFonts w:ascii="Arial" w:eastAsia="Times New Roman" w:hAnsi="Arial" w:cs="Arial"/>
          <w:color w:val="222222"/>
          <w:sz w:val="20"/>
          <w:szCs w:val="20"/>
        </w:rPr>
      </w:pPr>
      <w:r>
        <w:br w:type="page"/>
      </w:r>
      <w:r>
        <w:rPr>
          <w:rFonts w:ascii="Arial" w:eastAsia="Times New Roman" w:hAnsi="Arial" w:cs="Arial"/>
          <w:color w:val="222222"/>
          <w:sz w:val="20"/>
          <w:szCs w:val="20"/>
        </w:rPr>
        <w:t>System website:</w:t>
      </w:r>
    </w:p>
    <w:p w:rsidR="00780A03" w:rsidRDefault="007533D2" w:rsidP="00780A03">
      <w:pPr>
        <w:shd w:val="clear" w:color="auto" w:fill="FFFFFF"/>
        <w:spacing w:after="0" w:line="240" w:lineRule="auto"/>
        <w:ind w:left="720"/>
        <w:rPr>
          <w:rFonts w:ascii="Arial" w:eastAsia="Times New Roman" w:hAnsi="Arial" w:cs="Arial"/>
          <w:color w:val="222222"/>
          <w:sz w:val="20"/>
          <w:szCs w:val="20"/>
        </w:rPr>
      </w:pPr>
      <w:hyperlink r:id="rId9" w:history="1">
        <w:r w:rsidR="00780A03" w:rsidRPr="006325B5">
          <w:rPr>
            <w:rStyle w:val="Hyperlink"/>
            <w:rFonts w:ascii="Arial" w:eastAsia="Times New Roman" w:hAnsi="Arial" w:cs="Arial"/>
            <w:sz w:val="20"/>
            <w:szCs w:val="20"/>
          </w:rPr>
          <w:t>http://www.hawaii.edu/offices/cc/arpd/instructional.php?year=2015&amp;action=quantitativeindicators&amp;college=HAW</w:t>
        </w:r>
      </w:hyperlink>
      <w:r w:rsidR="00780A03">
        <w:rPr>
          <w:rFonts w:ascii="Arial" w:eastAsia="Times New Roman" w:hAnsi="Arial" w:cs="Arial"/>
          <w:color w:val="222222"/>
          <w:sz w:val="20"/>
          <w:szCs w:val="20"/>
        </w:rPr>
        <w:t xml:space="preserve"> </w:t>
      </w:r>
    </w:p>
    <w:p w:rsidR="00780A03" w:rsidRDefault="00780A03" w:rsidP="00780A03">
      <w:pPr>
        <w:shd w:val="clear" w:color="auto" w:fill="FFFFFF"/>
        <w:spacing w:after="0" w:line="240" w:lineRule="auto"/>
        <w:ind w:left="720"/>
        <w:rPr>
          <w:rFonts w:ascii="Arial" w:eastAsia="Times New Roman" w:hAnsi="Arial" w:cs="Arial"/>
          <w:color w:val="222222"/>
          <w:sz w:val="20"/>
          <w:szCs w:val="20"/>
        </w:rPr>
      </w:pPr>
      <w:r>
        <w:rPr>
          <w:rFonts w:ascii="Arial" w:eastAsia="Times New Roman" w:hAnsi="Arial" w:cs="Arial"/>
          <w:color w:val="222222"/>
          <w:sz w:val="20"/>
          <w:szCs w:val="20"/>
        </w:rPr>
        <w:t>Select Maui College and your program in the drop down menus.</w:t>
      </w:r>
    </w:p>
    <w:p w:rsidR="00780A03" w:rsidRDefault="00780A03" w:rsidP="00780A03">
      <w:pPr>
        <w:shd w:val="clear" w:color="auto" w:fill="FFFFFF"/>
        <w:spacing w:after="0" w:line="240" w:lineRule="auto"/>
        <w:ind w:left="720"/>
        <w:rPr>
          <w:rFonts w:ascii="Arial" w:eastAsia="Times New Roman" w:hAnsi="Arial" w:cs="Arial"/>
          <w:color w:val="222222"/>
          <w:sz w:val="20"/>
          <w:szCs w:val="20"/>
        </w:rPr>
      </w:pPr>
      <w:r>
        <w:rPr>
          <w:rFonts w:ascii="Arial" w:eastAsia="Times New Roman" w:hAnsi="Arial" w:cs="Arial"/>
          <w:color w:val="222222"/>
          <w:sz w:val="20"/>
          <w:szCs w:val="20"/>
        </w:rPr>
        <w:t xml:space="preserve">On the page that shows the Quantitative indicators, click on “web submission”.  </w:t>
      </w:r>
    </w:p>
    <w:p w:rsidR="00780A03" w:rsidRDefault="004952F9" w:rsidP="00780A03">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5934075" cy="2466975"/>
            <wp:effectExtent l="0" t="0" r="9525" b="9525"/>
            <wp:docPr id="1" name="Picture 1" descr="web_submissio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_submission_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2466975"/>
                    </a:xfrm>
                    <a:prstGeom prst="rect">
                      <a:avLst/>
                    </a:prstGeom>
                    <a:noFill/>
                    <a:ln>
                      <a:noFill/>
                    </a:ln>
                  </pic:spPr>
                </pic:pic>
              </a:graphicData>
            </a:graphic>
          </wp:inline>
        </w:drawing>
      </w:r>
    </w:p>
    <w:p w:rsidR="00780A03" w:rsidRDefault="00780A03" w:rsidP="00780A03">
      <w:pPr>
        <w:shd w:val="clear" w:color="auto" w:fill="FFFFFF"/>
        <w:spacing w:after="0" w:line="240" w:lineRule="auto"/>
        <w:rPr>
          <w:rFonts w:ascii="Arial" w:eastAsia="Times New Roman" w:hAnsi="Arial" w:cs="Arial"/>
          <w:color w:val="222222"/>
          <w:sz w:val="20"/>
          <w:szCs w:val="20"/>
        </w:rPr>
      </w:pPr>
    </w:p>
    <w:p w:rsidR="00780A03" w:rsidRDefault="00780A03" w:rsidP="00780A03">
      <w:pPr>
        <w:shd w:val="clear" w:color="auto" w:fill="FFFFFF"/>
        <w:spacing w:after="0" w:line="240" w:lineRule="auto"/>
        <w:rPr>
          <w:rFonts w:ascii="Arial" w:eastAsia="Times New Roman" w:hAnsi="Arial" w:cs="Arial"/>
          <w:color w:val="222222"/>
          <w:sz w:val="20"/>
          <w:szCs w:val="20"/>
        </w:rPr>
      </w:pPr>
    </w:p>
    <w:p w:rsidR="00780A03" w:rsidRDefault="00780A03" w:rsidP="00780A03">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You’ll log in on the next page.</w:t>
      </w:r>
    </w:p>
    <w:p w:rsidR="00780A03" w:rsidRDefault="00780A03" w:rsidP="00780A03">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When the page with tabs comes up, click on </w:t>
      </w:r>
      <w:r>
        <w:rPr>
          <w:rFonts w:ascii="Arial" w:eastAsia="Times New Roman" w:hAnsi="Arial" w:cs="Arial"/>
          <w:i/>
          <w:color w:val="222222"/>
          <w:sz w:val="20"/>
          <w:szCs w:val="20"/>
        </w:rPr>
        <w:t>Analysis</w:t>
      </w:r>
      <w:r>
        <w:rPr>
          <w:rFonts w:ascii="Arial" w:eastAsia="Times New Roman" w:hAnsi="Arial" w:cs="Arial"/>
          <w:color w:val="222222"/>
          <w:sz w:val="20"/>
          <w:szCs w:val="20"/>
        </w:rPr>
        <w:t xml:space="preserve"> tab.</w:t>
      </w:r>
    </w:p>
    <w:p w:rsidR="00780A03" w:rsidRDefault="004952F9" w:rsidP="00780A03">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5934075" cy="1247775"/>
            <wp:effectExtent l="0" t="0" r="9525" b="9525"/>
            <wp:docPr id="2" name="Picture 2" descr="analysis_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alysis_ta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1247775"/>
                    </a:xfrm>
                    <a:prstGeom prst="rect">
                      <a:avLst/>
                    </a:prstGeom>
                    <a:noFill/>
                    <a:ln>
                      <a:noFill/>
                    </a:ln>
                  </pic:spPr>
                </pic:pic>
              </a:graphicData>
            </a:graphic>
          </wp:inline>
        </w:drawing>
      </w:r>
    </w:p>
    <w:p w:rsidR="00780A03" w:rsidRDefault="00780A03" w:rsidP="00780A03">
      <w:pPr>
        <w:pStyle w:val="ListParagraph"/>
        <w:ind w:left="0"/>
      </w:pPr>
    </w:p>
    <w:p w:rsidR="004B0C14" w:rsidRDefault="00780A03" w:rsidP="00780A03">
      <w:pPr>
        <w:pStyle w:val="ListParagraph"/>
        <w:ind w:left="0"/>
      </w:pPr>
      <w:r>
        <w:t xml:space="preserve">Click on “edit”.  Copy and paste from this document into each section.  </w:t>
      </w:r>
      <w:r w:rsidR="004B0C14">
        <w:t>If</w:t>
      </w:r>
      <w:r w:rsidR="00B706A1">
        <w:t xml:space="preserve"> you are pasting from Word, you need to click on the “W” icon and then paste into the box that pops up (like in Laulima).  See </w:t>
      </w:r>
      <w:r w:rsidR="004B0C14">
        <w:t xml:space="preserve">green arrow </w:t>
      </w:r>
      <w:r w:rsidR="00B706A1">
        <w:t xml:space="preserve">below.  </w:t>
      </w:r>
    </w:p>
    <w:p w:rsidR="00780A03" w:rsidRPr="00B706A1" w:rsidRDefault="004B0C14" w:rsidP="00780A03">
      <w:pPr>
        <w:pStyle w:val="ListParagraph"/>
        <w:ind w:left="0"/>
      </w:pPr>
      <w:r>
        <w:t xml:space="preserve">REMEMBER TO “SAVE” </w:t>
      </w:r>
      <w:r>
        <w:rPr>
          <w:u w:val="single"/>
        </w:rPr>
        <w:t>EACH SECTION!  (red arrow in pic below)</w:t>
      </w:r>
      <w:r>
        <w:t>.</w:t>
      </w:r>
    </w:p>
    <w:p w:rsidR="00780A03" w:rsidRDefault="00780A03" w:rsidP="00780A03">
      <w:pPr>
        <w:pStyle w:val="ListParagraph"/>
        <w:ind w:left="0"/>
        <w:rPr>
          <w:u w:val="single"/>
        </w:rPr>
      </w:pPr>
    </w:p>
    <w:p w:rsidR="00780A03" w:rsidRDefault="00780A03" w:rsidP="00780A03">
      <w:pPr>
        <w:pStyle w:val="ListParagraph"/>
        <w:ind w:left="0"/>
      </w:pPr>
      <w:r>
        <w:t>You’ll be entering information into:</w:t>
      </w:r>
    </w:p>
    <w:p w:rsidR="00780A03" w:rsidRDefault="00780A03" w:rsidP="00780A03">
      <w:pPr>
        <w:pStyle w:val="ListParagraph"/>
        <w:numPr>
          <w:ilvl w:val="0"/>
          <w:numId w:val="6"/>
        </w:numPr>
      </w:pPr>
      <w:r>
        <w:t>Analysis</w:t>
      </w:r>
    </w:p>
    <w:p w:rsidR="00780A03" w:rsidRDefault="00780A03" w:rsidP="00780A03">
      <w:pPr>
        <w:pStyle w:val="ListParagraph"/>
        <w:numPr>
          <w:ilvl w:val="0"/>
          <w:numId w:val="6"/>
        </w:numPr>
      </w:pPr>
      <w:r>
        <w:t>Description</w:t>
      </w:r>
    </w:p>
    <w:p w:rsidR="00780A03" w:rsidRDefault="00780A03" w:rsidP="00780A03">
      <w:pPr>
        <w:pStyle w:val="ListParagraph"/>
        <w:numPr>
          <w:ilvl w:val="0"/>
          <w:numId w:val="6"/>
        </w:numPr>
      </w:pPr>
      <w:r>
        <w:t>P-SLOs</w:t>
      </w:r>
    </w:p>
    <w:p w:rsidR="00780A03" w:rsidRDefault="00780A03" w:rsidP="00780A03">
      <w:pPr>
        <w:pStyle w:val="ListParagraph"/>
        <w:numPr>
          <w:ilvl w:val="0"/>
          <w:numId w:val="6"/>
        </w:numPr>
      </w:pPr>
      <w:r>
        <w:t>External (if your program has an external exam)</w:t>
      </w:r>
    </w:p>
    <w:p w:rsidR="00780A03" w:rsidRDefault="00780A03" w:rsidP="00780A03">
      <w:pPr>
        <w:pStyle w:val="ListParagraph"/>
        <w:ind w:left="0"/>
      </w:pPr>
    </w:p>
    <w:p w:rsidR="004B0C14" w:rsidRDefault="004B0C14" w:rsidP="00780A03">
      <w:pPr>
        <w:pStyle w:val="ListParagraph"/>
        <w:ind w:left="0"/>
      </w:pPr>
    </w:p>
    <w:p w:rsidR="004B0C14" w:rsidRDefault="004B0C14" w:rsidP="00780A03">
      <w:pPr>
        <w:pStyle w:val="ListParagraph"/>
        <w:ind w:left="0"/>
      </w:pPr>
    </w:p>
    <w:p w:rsidR="004B0C14" w:rsidRDefault="004B0C14" w:rsidP="00780A03">
      <w:pPr>
        <w:pStyle w:val="ListParagraph"/>
        <w:ind w:left="0"/>
      </w:pPr>
    </w:p>
    <w:p w:rsidR="004B0C14" w:rsidRDefault="004B0C14" w:rsidP="00780A03">
      <w:pPr>
        <w:pStyle w:val="ListParagraph"/>
        <w:ind w:left="0"/>
      </w:pPr>
    </w:p>
    <w:p w:rsidR="00780A03" w:rsidRDefault="00780A03" w:rsidP="00780A03">
      <w:pPr>
        <w:pStyle w:val="ListParagraph"/>
        <w:ind w:left="0"/>
      </w:pPr>
      <w:r>
        <w:t xml:space="preserve">REMEMBER TO SAVE </w:t>
      </w:r>
      <w:r w:rsidR="004B0C14">
        <w:t xml:space="preserve">(red arrow) </w:t>
      </w:r>
      <w:r>
        <w:t xml:space="preserve">EACH SECTION!  </w:t>
      </w:r>
    </w:p>
    <w:p w:rsidR="00780A03" w:rsidRPr="00FC314D" w:rsidRDefault="004952F9" w:rsidP="00780A03">
      <w:pPr>
        <w:pStyle w:val="ListParagraph"/>
        <w:ind w:left="0"/>
      </w:pPr>
      <w:r>
        <w:rPr>
          <w:noProof/>
        </w:rPr>
        <w:drawing>
          <wp:inline distT="0" distB="0" distL="0" distR="0">
            <wp:extent cx="5667375" cy="809625"/>
            <wp:effectExtent l="0" t="0" r="9525" b="9525"/>
            <wp:docPr id="3" name="Picture 3" descr="sav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ve_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7375" cy="809625"/>
                    </a:xfrm>
                    <a:prstGeom prst="rect">
                      <a:avLst/>
                    </a:prstGeom>
                    <a:noFill/>
                    <a:ln>
                      <a:noFill/>
                    </a:ln>
                  </pic:spPr>
                </pic:pic>
              </a:graphicData>
            </a:graphic>
          </wp:inline>
        </w:drawing>
      </w:r>
    </w:p>
    <w:p w:rsidR="00DE50C1" w:rsidRDefault="00DE50C1" w:rsidP="00780A03">
      <w:pPr>
        <w:pStyle w:val="ListParagraph"/>
        <w:ind w:left="0"/>
      </w:pPr>
    </w:p>
    <w:p w:rsidR="00B95C90" w:rsidRDefault="00B95C90" w:rsidP="00B95C90">
      <w:pPr>
        <w:pStyle w:val="ListParagraph"/>
      </w:pPr>
    </w:p>
    <w:p w:rsidR="00E5534D" w:rsidRDefault="00E5534D" w:rsidP="00E5534D">
      <w:pPr>
        <w:pStyle w:val="ListParagraph"/>
        <w:ind w:left="0"/>
      </w:pPr>
    </w:p>
    <w:sectPr w:rsidR="00E5534D" w:rsidSect="00723E6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054" w:rsidRDefault="00DE4054" w:rsidP="00E5534D">
      <w:pPr>
        <w:spacing w:after="0" w:line="240" w:lineRule="auto"/>
      </w:pPr>
      <w:r>
        <w:separator/>
      </w:r>
    </w:p>
  </w:endnote>
  <w:endnote w:type="continuationSeparator" w:id="0">
    <w:p w:rsidR="00DE4054" w:rsidRDefault="00DE4054" w:rsidP="00E5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935" w:rsidRDefault="00E00935">
    <w:pPr>
      <w:pStyle w:val="Footer"/>
    </w:pPr>
    <w:r>
      <w:fldChar w:fldCharType="begin"/>
    </w:r>
    <w:r>
      <w:instrText xml:space="preserve"> PAGE   \* MERGEFORMAT </w:instrText>
    </w:r>
    <w:r>
      <w:fldChar w:fldCharType="separate"/>
    </w:r>
    <w:r w:rsidR="007533D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054" w:rsidRDefault="00DE4054" w:rsidP="00E5534D">
      <w:pPr>
        <w:spacing w:after="0" w:line="240" w:lineRule="auto"/>
      </w:pPr>
      <w:r>
        <w:separator/>
      </w:r>
    </w:p>
  </w:footnote>
  <w:footnote w:type="continuationSeparator" w:id="0">
    <w:p w:rsidR="00DE4054" w:rsidRDefault="00DE4054" w:rsidP="00E553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6E3" w:rsidRDefault="004952F9">
    <w:pPr>
      <w:pStyle w:val="Header"/>
    </w:pPr>
    <w:r>
      <w:rPr>
        <w:noProof/>
        <w:sz w:val="20"/>
        <w:szCs w:val="20"/>
      </w:rPr>
      <w:drawing>
        <wp:inline distT="0" distB="0" distL="0" distR="0">
          <wp:extent cx="2609850" cy="685800"/>
          <wp:effectExtent l="0" t="0" r="0" b="0"/>
          <wp:docPr id="4" name="Picture 1" descr="UHMC 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MC lef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D55C2"/>
    <w:multiLevelType w:val="hybridMultilevel"/>
    <w:tmpl w:val="559E27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74D1E67"/>
    <w:multiLevelType w:val="hybridMultilevel"/>
    <w:tmpl w:val="BE0A0D4A"/>
    <w:lvl w:ilvl="0" w:tplc="4EE061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1C458F"/>
    <w:multiLevelType w:val="hybridMultilevel"/>
    <w:tmpl w:val="E22A1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F84EAA"/>
    <w:multiLevelType w:val="hybridMultilevel"/>
    <w:tmpl w:val="AFD61EDA"/>
    <w:lvl w:ilvl="0" w:tplc="7C86A43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8F7C5B"/>
    <w:multiLevelType w:val="hybridMultilevel"/>
    <w:tmpl w:val="AC1AD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624842"/>
    <w:multiLevelType w:val="hybridMultilevel"/>
    <w:tmpl w:val="77768C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F7D76BA"/>
    <w:multiLevelType w:val="hybridMultilevel"/>
    <w:tmpl w:val="32C4F27C"/>
    <w:lvl w:ilvl="0" w:tplc="9E8AB51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8940EE"/>
    <w:multiLevelType w:val="hybridMultilevel"/>
    <w:tmpl w:val="37E82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BA5DCC"/>
    <w:multiLevelType w:val="hybridMultilevel"/>
    <w:tmpl w:val="D08C1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6B2CEB"/>
    <w:multiLevelType w:val="hybridMultilevel"/>
    <w:tmpl w:val="4EDA5F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9903F7"/>
    <w:multiLevelType w:val="hybridMultilevel"/>
    <w:tmpl w:val="AFB08E98"/>
    <w:lvl w:ilvl="0" w:tplc="080C1C64">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3"/>
  </w:num>
  <w:num w:numId="5">
    <w:abstractNumId w:val="2"/>
  </w:num>
  <w:num w:numId="6">
    <w:abstractNumId w:val="11"/>
  </w:num>
  <w:num w:numId="7">
    <w:abstractNumId w:val="4"/>
  </w:num>
  <w:num w:numId="8">
    <w:abstractNumId w:val="0"/>
  </w:num>
  <w:num w:numId="9">
    <w:abstractNumId w:val="8"/>
  </w:num>
  <w:num w:numId="10">
    <w:abstractNumId w:val="9"/>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34D"/>
    <w:rsid w:val="00076072"/>
    <w:rsid w:val="000A210A"/>
    <w:rsid w:val="000C47A3"/>
    <w:rsid w:val="000E6A2E"/>
    <w:rsid w:val="00104DFA"/>
    <w:rsid w:val="001451EC"/>
    <w:rsid w:val="001C16B7"/>
    <w:rsid w:val="001E348E"/>
    <w:rsid w:val="00200A2B"/>
    <w:rsid w:val="002442D5"/>
    <w:rsid w:val="00287E8C"/>
    <w:rsid w:val="002952DE"/>
    <w:rsid w:val="002D15CB"/>
    <w:rsid w:val="002D7E1B"/>
    <w:rsid w:val="002F08FE"/>
    <w:rsid w:val="00371FE0"/>
    <w:rsid w:val="003C2A54"/>
    <w:rsid w:val="00407F3B"/>
    <w:rsid w:val="00412023"/>
    <w:rsid w:val="004127BF"/>
    <w:rsid w:val="004810CE"/>
    <w:rsid w:val="004952F9"/>
    <w:rsid w:val="00497290"/>
    <w:rsid w:val="004B0C14"/>
    <w:rsid w:val="00592B97"/>
    <w:rsid w:val="005A7680"/>
    <w:rsid w:val="005D190F"/>
    <w:rsid w:val="005D752D"/>
    <w:rsid w:val="005F281A"/>
    <w:rsid w:val="00607BAD"/>
    <w:rsid w:val="0067222A"/>
    <w:rsid w:val="006809B9"/>
    <w:rsid w:val="006F2272"/>
    <w:rsid w:val="006F4BE7"/>
    <w:rsid w:val="00702AA7"/>
    <w:rsid w:val="00723E61"/>
    <w:rsid w:val="00732A4A"/>
    <w:rsid w:val="00752BF2"/>
    <w:rsid w:val="007533D2"/>
    <w:rsid w:val="00780A03"/>
    <w:rsid w:val="00796C55"/>
    <w:rsid w:val="007A743C"/>
    <w:rsid w:val="007F61CC"/>
    <w:rsid w:val="0082459D"/>
    <w:rsid w:val="008302D3"/>
    <w:rsid w:val="008C7559"/>
    <w:rsid w:val="008D631D"/>
    <w:rsid w:val="008E7AD6"/>
    <w:rsid w:val="00930986"/>
    <w:rsid w:val="00942B6A"/>
    <w:rsid w:val="00961A00"/>
    <w:rsid w:val="00965982"/>
    <w:rsid w:val="009970AA"/>
    <w:rsid w:val="00A836FF"/>
    <w:rsid w:val="00AE37F7"/>
    <w:rsid w:val="00AF4BC3"/>
    <w:rsid w:val="00B32418"/>
    <w:rsid w:val="00B628AB"/>
    <w:rsid w:val="00B706A1"/>
    <w:rsid w:val="00B95C90"/>
    <w:rsid w:val="00BC3B34"/>
    <w:rsid w:val="00C426E3"/>
    <w:rsid w:val="00CA49EE"/>
    <w:rsid w:val="00CE5511"/>
    <w:rsid w:val="00D30000"/>
    <w:rsid w:val="00D300B9"/>
    <w:rsid w:val="00D4293B"/>
    <w:rsid w:val="00DE4054"/>
    <w:rsid w:val="00DE50C1"/>
    <w:rsid w:val="00E00935"/>
    <w:rsid w:val="00E5534D"/>
    <w:rsid w:val="00EA1464"/>
    <w:rsid w:val="00F50702"/>
    <w:rsid w:val="00FD5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34D"/>
    <w:pPr>
      <w:spacing w:after="200" w:line="276" w:lineRule="auto"/>
    </w:pPr>
    <w:rPr>
      <w:rFonts w:eastAsia="MS Mincho"/>
      <w:sz w:val="22"/>
      <w:szCs w:val="22"/>
    </w:rPr>
  </w:style>
  <w:style w:type="paragraph" w:styleId="Heading1">
    <w:name w:val="heading 1"/>
    <w:basedOn w:val="Normal"/>
    <w:next w:val="Normal"/>
    <w:link w:val="Heading1Char"/>
    <w:uiPriority w:val="9"/>
    <w:qFormat/>
    <w:rsid w:val="00E5534D"/>
    <w:pPr>
      <w:keepNext/>
      <w:keepLines/>
      <w:numPr>
        <w:numId w:val="2"/>
      </w:numPr>
      <w:pBdr>
        <w:bottom w:val="single" w:sz="4" w:space="1" w:color="595959"/>
      </w:pBdr>
      <w:spacing w:before="360" w:after="160" w:line="259" w:lineRule="auto"/>
      <w:outlineLvl w:val="0"/>
    </w:pPr>
    <w:rPr>
      <w:rFonts w:ascii="Cambria" w:eastAsia="MS Gothic" w:hAnsi="Cambria"/>
      <w:b/>
      <w:bCs/>
      <w:smallCaps/>
      <w:color w:val="000000"/>
      <w:sz w:val="36"/>
      <w:szCs w:val="36"/>
      <w:lang w:eastAsia="ja-JP"/>
    </w:rPr>
  </w:style>
  <w:style w:type="paragraph" w:styleId="Heading2">
    <w:name w:val="heading 2"/>
    <w:basedOn w:val="Normal"/>
    <w:next w:val="Normal"/>
    <w:link w:val="Heading2Char"/>
    <w:uiPriority w:val="9"/>
    <w:unhideWhenUsed/>
    <w:qFormat/>
    <w:rsid w:val="00E5534D"/>
    <w:pPr>
      <w:keepNext/>
      <w:keepLines/>
      <w:numPr>
        <w:ilvl w:val="1"/>
        <w:numId w:val="2"/>
      </w:numPr>
      <w:spacing w:before="360" w:after="0" w:line="259" w:lineRule="auto"/>
      <w:outlineLvl w:val="1"/>
    </w:pPr>
    <w:rPr>
      <w:rFonts w:ascii="Cambria" w:eastAsia="MS Gothic" w:hAnsi="Cambria"/>
      <w:b/>
      <w:bCs/>
      <w:smallCaps/>
      <w:color w:val="000000"/>
      <w:sz w:val="28"/>
      <w:szCs w:val="28"/>
      <w:lang w:eastAsia="ja-JP"/>
    </w:rPr>
  </w:style>
  <w:style w:type="paragraph" w:styleId="Heading3">
    <w:name w:val="heading 3"/>
    <w:basedOn w:val="Normal"/>
    <w:next w:val="Normal"/>
    <w:link w:val="Heading3Char"/>
    <w:uiPriority w:val="9"/>
    <w:semiHidden/>
    <w:unhideWhenUsed/>
    <w:qFormat/>
    <w:rsid w:val="00E5534D"/>
    <w:pPr>
      <w:keepNext/>
      <w:keepLines/>
      <w:numPr>
        <w:ilvl w:val="2"/>
        <w:numId w:val="2"/>
      </w:numPr>
      <w:spacing w:before="200" w:after="0" w:line="259" w:lineRule="auto"/>
      <w:outlineLvl w:val="2"/>
    </w:pPr>
    <w:rPr>
      <w:rFonts w:ascii="Cambria" w:eastAsia="MS Gothic" w:hAnsi="Cambria"/>
      <w:b/>
      <w:bCs/>
      <w:color w:val="000000"/>
      <w:lang w:eastAsia="ja-JP"/>
    </w:rPr>
  </w:style>
  <w:style w:type="paragraph" w:styleId="Heading4">
    <w:name w:val="heading 4"/>
    <w:basedOn w:val="Normal"/>
    <w:next w:val="Normal"/>
    <w:link w:val="Heading4Char"/>
    <w:uiPriority w:val="9"/>
    <w:semiHidden/>
    <w:unhideWhenUsed/>
    <w:qFormat/>
    <w:rsid w:val="00E5534D"/>
    <w:pPr>
      <w:keepNext/>
      <w:keepLines/>
      <w:numPr>
        <w:ilvl w:val="3"/>
        <w:numId w:val="2"/>
      </w:numPr>
      <w:spacing w:before="200" w:after="0" w:line="259" w:lineRule="auto"/>
      <w:outlineLvl w:val="3"/>
    </w:pPr>
    <w:rPr>
      <w:rFonts w:ascii="Cambria" w:eastAsia="MS Gothic" w:hAnsi="Cambria"/>
      <w:b/>
      <w:bCs/>
      <w:i/>
      <w:iCs/>
      <w:color w:val="000000"/>
      <w:lang w:eastAsia="ja-JP"/>
    </w:rPr>
  </w:style>
  <w:style w:type="paragraph" w:styleId="Heading5">
    <w:name w:val="heading 5"/>
    <w:basedOn w:val="Normal"/>
    <w:next w:val="Normal"/>
    <w:link w:val="Heading5Char"/>
    <w:uiPriority w:val="9"/>
    <w:semiHidden/>
    <w:unhideWhenUsed/>
    <w:qFormat/>
    <w:rsid w:val="00E5534D"/>
    <w:pPr>
      <w:keepNext/>
      <w:keepLines/>
      <w:numPr>
        <w:ilvl w:val="4"/>
        <w:numId w:val="2"/>
      </w:numPr>
      <w:spacing w:before="200" w:after="0" w:line="259" w:lineRule="auto"/>
      <w:outlineLvl w:val="4"/>
    </w:pPr>
    <w:rPr>
      <w:rFonts w:ascii="Cambria" w:eastAsia="MS Gothic" w:hAnsi="Cambria"/>
      <w:color w:val="17365D"/>
      <w:lang w:eastAsia="ja-JP"/>
    </w:rPr>
  </w:style>
  <w:style w:type="paragraph" w:styleId="Heading6">
    <w:name w:val="heading 6"/>
    <w:basedOn w:val="Normal"/>
    <w:next w:val="Normal"/>
    <w:link w:val="Heading6Char"/>
    <w:uiPriority w:val="9"/>
    <w:semiHidden/>
    <w:unhideWhenUsed/>
    <w:qFormat/>
    <w:rsid w:val="00E5534D"/>
    <w:pPr>
      <w:keepNext/>
      <w:keepLines/>
      <w:numPr>
        <w:ilvl w:val="5"/>
        <w:numId w:val="2"/>
      </w:numPr>
      <w:spacing w:before="200" w:after="0" w:line="259" w:lineRule="auto"/>
      <w:outlineLvl w:val="5"/>
    </w:pPr>
    <w:rPr>
      <w:rFonts w:ascii="Cambria" w:eastAsia="MS Gothic" w:hAnsi="Cambria"/>
      <w:i/>
      <w:iCs/>
      <w:color w:val="17365D"/>
      <w:lang w:eastAsia="ja-JP"/>
    </w:rPr>
  </w:style>
  <w:style w:type="paragraph" w:styleId="Heading7">
    <w:name w:val="heading 7"/>
    <w:basedOn w:val="Normal"/>
    <w:next w:val="Normal"/>
    <w:link w:val="Heading7Char"/>
    <w:uiPriority w:val="9"/>
    <w:semiHidden/>
    <w:unhideWhenUsed/>
    <w:qFormat/>
    <w:rsid w:val="00E5534D"/>
    <w:pPr>
      <w:keepNext/>
      <w:keepLines/>
      <w:numPr>
        <w:ilvl w:val="6"/>
        <w:numId w:val="2"/>
      </w:numPr>
      <w:spacing w:before="200" w:after="0" w:line="259" w:lineRule="auto"/>
      <w:outlineLvl w:val="6"/>
    </w:pPr>
    <w:rPr>
      <w:rFonts w:ascii="Cambria" w:eastAsia="MS Gothic" w:hAnsi="Cambria"/>
      <w:i/>
      <w:iCs/>
      <w:color w:val="404040"/>
      <w:lang w:eastAsia="ja-JP"/>
    </w:rPr>
  </w:style>
  <w:style w:type="paragraph" w:styleId="Heading8">
    <w:name w:val="heading 8"/>
    <w:basedOn w:val="Normal"/>
    <w:next w:val="Normal"/>
    <w:link w:val="Heading8Char"/>
    <w:uiPriority w:val="9"/>
    <w:semiHidden/>
    <w:unhideWhenUsed/>
    <w:qFormat/>
    <w:rsid w:val="00E5534D"/>
    <w:pPr>
      <w:keepNext/>
      <w:keepLines/>
      <w:numPr>
        <w:ilvl w:val="7"/>
        <w:numId w:val="2"/>
      </w:numPr>
      <w:spacing w:before="200" w:after="0" w:line="259" w:lineRule="auto"/>
      <w:outlineLvl w:val="7"/>
    </w:pPr>
    <w:rPr>
      <w:rFonts w:ascii="Cambria" w:eastAsia="MS Gothic" w:hAnsi="Cambria"/>
      <w:color w:val="404040"/>
      <w:sz w:val="20"/>
      <w:szCs w:val="20"/>
      <w:lang w:eastAsia="ja-JP"/>
    </w:rPr>
  </w:style>
  <w:style w:type="paragraph" w:styleId="Heading9">
    <w:name w:val="heading 9"/>
    <w:basedOn w:val="Normal"/>
    <w:next w:val="Normal"/>
    <w:link w:val="Heading9Char"/>
    <w:uiPriority w:val="9"/>
    <w:semiHidden/>
    <w:unhideWhenUsed/>
    <w:qFormat/>
    <w:rsid w:val="00E5534D"/>
    <w:pPr>
      <w:keepNext/>
      <w:keepLines/>
      <w:numPr>
        <w:ilvl w:val="8"/>
        <w:numId w:val="2"/>
      </w:numPr>
      <w:spacing w:before="200" w:after="0" w:line="259" w:lineRule="auto"/>
      <w:outlineLvl w:val="8"/>
    </w:pPr>
    <w:rPr>
      <w:rFonts w:ascii="Cambria" w:eastAsia="MS Gothic" w:hAnsi="Cambria"/>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534D"/>
    <w:rPr>
      <w:rFonts w:ascii="Cambria" w:eastAsia="MS Gothic" w:hAnsi="Cambria" w:cs="Times New Roman"/>
      <w:b/>
      <w:bCs/>
      <w:smallCaps/>
      <w:color w:val="000000"/>
      <w:sz w:val="36"/>
      <w:szCs w:val="36"/>
      <w:lang w:eastAsia="ja-JP"/>
    </w:rPr>
  </w:style>
  <w:style w:type="character" w:customStyle="1" w:styleId="Heading2Char">
    <w:name w:val="Heading 2 Char"/>
    <w:link w:val="Heading2"/>
    <w:uiPriority w:val="9"/>
    <w:rsid w:val="00E5534D"/>
    <w:rPr>
      <w:rFonts w:ascii="Cambria" w:eastAsia="MS Gothic" w:hAnsi="Cambria" w:cs="Times New Roman"/>
      <w:b/>
      <w:bCs/>
      <w:smallCaps/>
      <w:color w:val="000000"/>
      <w:sz w:val="28"/>
      <w:szCs w:val="28"/>
      <w:lang w:eastAsia="ja-JP"/>
    </w:rPr>
  </w:style>
  <w:style w:type="character" w:customStyle="1" w:styleId="Heading3Char">
    <w:name w:val="Heading 3 Char"/>
    <w:link w:val="Heading3"/>
    <w:uiPriority w:val="9"/>
    <w:semiHidden/>
    <w:rsid w:val="00E5534D"/>
    <w:rPr>
      <w:rFonts w:ascii="Cambria" w:eastAsia="MS Gothic" w:hAnsi="Cambria" w:cs="Times New Roman"/>
      <w:b/>
      <w:bCs/>
      <w:color w:val="000000"/>
      <w:lang w:eastAsia="ja-JP"/>
    </w:rPr>
  </w:style>
  <w:style w:type="character" w:customStyle="1" w:styleId="Heading4Char">
    <w:name w:val="Heading 4 Char"/>
    <w:link w:val="Heading4"/>
    <w:uiPriority w:val="9"/>
    <w:semiHidden/>
    <w:rsid w:val="00E5534D"/>
    <w:rPr>
      <w:rFonts w:ascii="Cambria" w:eastAsia="MS Gothic" w:hAnsi="Cambria" w:cs="Times New Roman"/>
      <w:b/>
      <w:bCs/>
      <w:i/>
      <w:iCs/>
      <w:color w:val="000000"/>
      <w:lang w:eastAsia="ja-JP"/>
    </w:rPr>
  </w:style>
  <w:style w:type="character" w:customStyle="1" w:styleId="Heading5Char">
    <w:name w:val="Heading 5 Char"/>
    <w:link w:val="Heading5"/>
    <w:uiPriority w:val="9"/>
    <w:semiHidden/>
    <w:rsid w:val="00E5534D"/>
    <w:rPr>
      <w:rFonts w:ascii="Cambria" w:eastAsia="MS Gothic" w:hAnsi="Cambria" w:cs="Times New Roman"/>
      <w:color w:val="17365D"/>
      <w:lang w:eastAsia="ja-JP"/>
    </w:rPr>
  </w:style>
  <w:style w:type="character" w:customStyle="1" w:styleId="Heading6Char">
    <w:name w:val="Heading 6 Char"/>
    <w:link w:val="Heading6"/>
    <w:uiPriority w:val="9"/>
    <w:semiHidden/>
    <w:rsid w:val="00E5534D"/>
    <w:rPr>
      <w:rFonts w:ascii="Cambria" w:eastAsia="MS Gothic" w:hAnsi="Cambria" w:cs="Times New Roman"/>
      <w:i/>
      <w:iCs/>
      <w:color w:val="17365D"/>
      <w:lang w:eastAsia="ja-JP"/>
    </w:rPr>
  </w:style>
  <w:style w:type="character" w:customStyle="1" w:styleId="Heading7Char">
    <w:name w:val="Heading 7 Char"/>
    <w:link w:val="Heading7"/>
    <w:uiPriority w:val="9"/>
    <w:semiHidden/>
    <w:rsid w:val="00E5534D"/>
    <w:rPr>
      <w:rFonts w:ascii="Cambria" w:eastAsia="MS Gothic" w:hAnsi="Cambria" w:cs="Times New Roman"/>
      <w:i/>
      <w:iCs/>
      <w:color w:val="404040"/>
      <w:lang w:eastAsia="ja-JP"/>
    </w:rPr>
  </w:style>
  <w:style w:type="character" w:customStyle="1" w:styleId="Heading8Char">
    <w:name w:val="Heading 8 Char"/>
    <w:link w:val="Heading8"/>
    <w:uiPriority w:val="9"/>
    <w:semiHidden/>
    <w:rsid w:val="00E5534D"/>
    <w:rPr>
      <w:rFonts w:ascii="Cambria" w:eastAsia="MS Gothic" w:hAnsi="Cambria" w:cs="Times New Roman"/>
      <w:color w:val="404040"/>
      <w:sz w:val="20"/>
      <w:szCs w:val="20"/>
      <w:lang w:eastAsia="ja-JP"/>
    </w:rPr>
  </w:style>
  <w:style w:type="character" w:customStyle="1" w:styleId="Heading9Char">
    <w:name w:val="Heading 9 Char"/>
    <w:link w:val="Heading9"/>
    <w:uiPriority w:val="9"/>
    <w:semiHidden/>
    <w:rsid w:val="00E5534D"/>
    <w:rPr>
      <w:rFonts w:ascii="Cambria" w:eastAsia="MS Gothic" w:hAnsi="Cambria" w:cs="Times New Roman"/>
      <w:i/>
      <w:iCs/>
      <w:color w:val="404040"/>
      <w:sz w:val="20"/>
      <w:szCs w:val="20"/>
      <w:lang w:eastAsia="ja-JP"/>
    </w:rPr>
  </w:style>
  <w:style w:type="paragraph" w:styleId="ListParagraph">
    <w:name w:val="List Paragraph"/>
    <w:basedOn w:val="Normal"/>
    <w:uiPriority w:val="34"/>
    <w:qFormat/>
    <w:rsid w:val="00E5534D"/>
    <w:pPr>
      <w:ind w:left="720"/>
      <w:contextualSpacing/>
    </w:pPr>
    <w:rPr>
      <w:rFonts w:eastAsia="Calibri"/>
    </w:rPr>
  </w:style>
  <w:style w:type="table" w:styleId="TableGrid">
    <w:name w:val="Table Grid"/>
    <w:basedOn w:val="TableNormal"/>
    <w:uiPriority w:val="59"/>
    <w:rsid w:val="00E5534D"/>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5534D"/>
    <w:pPr>
      <w:pBdr>
        <w:bottom w:val="single" w:sz="8" w:space="4" w:color="4F81BD"/>
      </w:pBdr>
      <w:spacing w:after="300" w:line="240" w:lineRule="auto"/>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E5534D"/>
    <w:rPr>
      <w:rFonts w:ascii="Cambria" w:eastAsia="MS Gothic" w:hAnsi="Cambria" w:cs="Times New Roman"/>
      <w:color w:val="17365D"/>
      <w:spacing w:val="5"/>
      <w:kern w:val="28"/>
      <w:sz w:val="52"/>
      <w:szCs w:val="52"/>
    </w:rPr>
  </w:style>
  <w:style w:type="character" w:styleId="SubtleEmphasis">
    <w:name w:val="Subtle Emphasis"/>
    <w:uiPriority w:val="19"/>
    <w:qFormat/>
    <w:rsid w:val="00E5534D"/>
    <w:rPr>
      <w:i/>
      <w:iCs/>
      <w:color w:val="808080"/>
    </w:rPr>
  </w:style>
  <w:style w:type="paragraph" w:styleId="Header">
    <w:name w:val="header"/>
    <w:basedOn w:val="Normal"/>
    <w:link w:val="HeaderChar"/>
    <w:uiPriority w:val="99"/>
    <w:unhideWhenUsed/>
    <w:rsid w:val="00E5534D"/>
    <w:pPr>
      <w:tabs>
        <w:tab w:val="center" w:pos="4680"/>
        <w:tab w:val="right" w:pos="9360"/>
      </w:tabs>
      <w:spacing w:after="0" w:line="240" w:lineRule="auto"/>
    </w:pPr>
  </w:style>
  <w:style w:type="character" w:customStyle="1" w:styleId="HeaderChar">
    <w:name w:val="Header Char"/>
    <w:link w:val="Header"/>
    <w:uiPriority w:val="99"/>
    <w:rsid w:val="00E5534D"/>
    <w:rPr>
      <w:rFonts w:eastAsia="MS Mincho"/>
    </w:rPr>
  </w:style>
  <w:style w:type="paragraph" w:styleId="Footer">
    <w:name w:val="footer"/>
    <w:basedOn w:val="Normal"/>
    <w:link w:val="FooterChar"/>
    <w:uiPriority w:val="99"/>
    <w:unhideWhenUsed/>
    <w:rsid w:val="00E5534D"/>
    <w:pPr>
      <w:tabs>
        <w:tab w:val="center" w:pos="4680"/>
        <w:tab w:val="right" w:pos="9360"/>
      </w:tabs>
      <w:spacing w:after="0" w:line="240" w:lineRule="auto"/>
    </w:pPr>
  </w:style>
  <w:style w:type="character" w:customStyle="1" w:styleId="FooterChar">
    <w:name w:val="Footer Char"/>
    <w:link w:val="Footer"/>
    <w:uiPriority w:val="99"/>
    <w:rsid w:val="00E5534D"/>
    <w:rPr>
      <w:rFonts w:eastAsia="MS Mincho"/>
    </w:rPr>
  </w:style>
  <w:style w:type="paragraph" w:styleId="BalloonText">
    <w:name w:val="Balloon Text"/>
    <w:basedOn w:val="Normal"/>
    <w:link w:val="BalloonTextChar"/>
    <w:uiPriority w:val="99"/>
    <w:semiHidden/>
    <w:unhideWhenUsed/>
    <w:rsid w:val="00E553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534D"/>
    <w:rPr>
      <w:rFonts w:ascii="Tahoma" w:eastAsia="MS Mincho" w:hAnsi="Tahoma" w:cs="Tahoma"/>
      <w:sz w:val="16"/>
      <w:szCs w:val="16"/>
    </w:rPr>
  </w:style>
  <w:style w:type="character" w:styleId="Hyperlink">
    <w:name w:val="Hyperlink"/>
    <w:uiPriority w:val="99"/>
    <w:unhideWhenUsed/>
    <w:rsid w:val="00407F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34D"/>
    <w:pPr>
      <w:spacing w:after="200" w:line="276" w:lineRule="auto"/>
    </w:pPr>
    <w:rPr>
      <w:rFonts w:eastAsia="MS Mincho"/>
      <w:sz w:val="22"/>
      <w:szCs w:val="22"/>
    </w:rPr>
  </w:style>
  <w:style w:type="paragraph" w:styleId="Heading1">
    <w:name w:val="heading 1"/>
    <w:basedOn w:val="Normal"/>
    <w:next w:val="Normal"/>
    <w:link w:val="Heading1Char"/>
    <w:uiPriority w:val="9"/>
    <w:qFormat/>
    <w:rsid w:val="00E5534D"/>
    <w:pPr>
      <w:keepNext/>
      <w:keepLines/>
      <w:numPr>
        <w:numId w:val="2"/>
      </w:numPr>
      <w:pBdr>
        <w:bottom w:val="single" w:sz="4" w:space="1" w:color="595959"/>
      </w:pBdr>
      <w:spacing w:before="360" w:after="160" w:line="259" w:lineRule="auto"/>
      <w:outlineLvl w:val="0"/>
    </w:pPr>
    <w:rPr>
      <w:rFonts w:ascii="Cambria" w:eastAsia="MS Gothic" w:hAnsi="Cambria"/>
      <w:b/>
      <w:bCs/>
      <w:smallCaps/>
      <w:color w:val="000000"/>
      <w:sz w:val="36"/>
      <w:szCs w:val="36"/>
      <w:lang w:eastAsia="ja-JP"/>
    </w:rPr>
  </w:style>
  <w:style w:type="paragraph" w:styleId="Heading2">
    <w:name w:val="heading 2"/>
    <w:basedOn w:val="Normal"/>
    <w:next w:val="Normal"/>
    <w:link w:val="Heading2Char"/>
    <w:uiPriority w:val="9"/>
    <w:unhideWhenUsed/>
    <w:qFormat/>
    <w:rsid w:val="00E5534D"/>
    <w:pPr>
      <w:keepNext/>
      <w:keepLines/>
      <w:numPr>
        <w:ilvl w:val="1"/>
        <w:numId w:val="2"/>
      </w:numPr>
      <w:spacing w:before="360" w:after="0" w:line="259" w:lineRule="auto"/>
      <w:outlineLvl w:val="1"/>
    </w:pPr>
    <w:rPr>
      <w:rFonts w:ascii="Cambria" w:eastAsia="MS Gothic" w:hAnsi="Cambria"/>
      <w:b/>
      <w:bCs/>
      <w:smallCaps/>
      <w:color w:val="000000"/>
      <w:sz w:val="28"/>
      <w:szCs w:val="28"/>
      <w:lang w:eastAsia="ja-JP"/>
    </w:rPr>
  </w:style>
  <w:style w:type="paragraph" w:styleId="Heading3">
    <w:name w:val="heading 3"/>
    <w:basedOn w:val="Normal"/>
    <w:next w:val="Normal"/>
    <w:link w:val="Heading3Char"/>
    <w:uiPriority w:val="9"/>
    <w:semiHidden/>
    <w:unhideWhenUsed/>
    <w:qFormat/>
    <w:rsid w:val="00E5534D"/>
    <w:pPr>
      <w:keepNext/>
      <w:keepLines/>
      <w:numPr>
        <w:ilvl w:val="2"/>
        <w:numId w:val="2"/>
      </w:numPr>
      <w:spacing w:before="200" w:after="0" w:line="259" w:lineRule="auto"/>
      <w:outlineLvl w:val="2"/>
    </w:pPr>
    <w:rPr>
      <w:rFonts w:ascii="Cambria" w:eastAsia="MS Gothic" w:hAnsi="Cambria"/>
      <w:b/>
      <w:bCs/>
      <w:color w:val="000000"/>
      <w:lang w:eastAsia="ja-JP"/>
    </w:rPr>
  </w:style>
  <w:style w:type="paragraph" w:styleId="Heading4">
    <w:name w:val="heading 4"/>
    <w:basedOn w:val="Normal"/>
    <w:next w:val="Normal"/>
    <w:link w:val="Heading4Char"/>
    <w:uiPriority w:val="9"/>
    <w:semiHidden/>
    <w:unhideWhenUsed/>
    <w:qFormat/>
    <w:rsid w:val="00E5534D"/>
    <w:pPr>
      <w:keepNext/>
      <w:keepLines/>
      <w:numPr>
        <w:ilvl w:val="3"/>
        <w:numId w:val="2"/>
      </w:numPr>
      <w:spacing w:before="200" w:after="0" w:line="259" w:lineRule="auto"/>
      <w:outlineLvl w:val="3"/>
    </w:pPr>
    <w:rPr>
      <w:rFonts w:ascii="Cambria" w:eastAsia="MS Gothic" w:hAnsi="Cambria"/>
      <w:b/>
      <w:bCs/>
      <w:i/>
      <w:iCs/>
      <w:color w:val="000000"/>
      <w:lang w:eastAsia="ja-JP"/>
    </w:rPr>
  </w:style>
  <w:style w:type="paragraph" w:styleId="Heading5">
    <w:name w:val="heading 5"/>
    <w:basedOn w:val="Normal"/>
    <w:next w:val="Normal"/>
    <w:link w:val="Heading5Char"/>
    <w:uiPriority w:val="9"/>
    <w:semiHidden/>
    <w:unhideWhenUsed/>
    <w:qFormat/>
    <w:rsid w:val="00E5534D"/>
    <w:pPr>
      <w:keepNext/>
      <w:keepLines/>
      <w:numPr>
        <w:ilvl w:val="4"/>
        <w:numId w:val="2"/>
      </w:numPr>
      <w:spacing w:before="200" w:after="0" w:line="259" w:lineRule="auto"/>
      <w:outlineLvl w:val="4"/>
    </w:pPr>
    <w:rPr>
      <w:rFonts w:ascii="Cambria" w:eastAsia="MS Gothic" w:hAnsi="Cambria"/>
      <w:color w:val="17365D"/>
      <w:lang w:eastAsia="ja-JP"/>
    </w:rPr>
  </w:style>
  <w:style w:type="paragraph" w:styleId="Heading6">
    <w:name w:val="heading 6"/>
    <w:basedOn w:val="Normal"/>
    <w:next w:val="Normal"/>
    <w:link w:val="Heading6Char"/>
    <w:uiPriority w:val="9"/>
    <w:semiHidden/>
    <w:unhideWhenUsed/>
    <w:qFormat/>
    <w:rsid w:val="00E5534D"/>
    <w:pPr>
      <w:keepNext/>
      <w:keepLines/>
      <w:numPr>
        <w:ilvl w:val="5"/>
        <w:numId w:val="2"/>
      </w:numPr>
      <w:spacing w:before="200" w:after="0" w:line="259" w:lineRule="auto"/>
      <w:outlineLvl w:val="5"/>
    </w:pPr>
    <w:rPr>
      <w:rFonts w:ascii="Cambria" w:eastAsia="MS Gothic" w:hAnsi="Cambria"/>
      <w:i/>
      <w:iCs/>
      <w:color w:val="17365D"/>
      <w:lang w:eastAsia="ja-JP"/>
    </w:rPr>
  </w:style>
  <w:style w:type="paragraph" w:styleId="Heading7">
    <w:name w:val="heading 7"/>
    <w:basedOn w:val="Normal"/>
    <w:next w:val="Normal"/>
    <w:link w:val="Heading7Char"/>
    <w:uiPriority w:val="9"/>
    <w:semiHidden/>
    <w:unhideWhenUsed/>
    <w:qFormat/>
    <w:rsid w:val="00E5534D"/>
    <w:pPr>
      <w:keepNext/>
      <w:keepLines/>
      <w:numPr>
        <w:ilvl w:val="6"/>
        <w:numId w:val="2"/>
      </w:numPr>
      <w:spacing w:before="200" w:after="0" w:line="259" w:lineRule="auto"/>
      <w:outlineLvl w:val="6"/>
    </w:pPr>
    <w:rPr>
      <w:rFonts w:ascii="Cambria" w:eastAsia="MS Gothic" w:hAnsi="Cambria"/>
      <w:i/>
      <w:iCs/>
      <w:color w:val="404040"/>
      <w:lang w:eastAsia="ja-JP"/>
    </w:rPr>
  </w:style>
  <w:style w:type="paragraph" w:styleId="Heading8">
    <w:name w:val="heading 8"/>
    <w:basedOn w:val="Normal"/>
    <w:next w:val="Normal"/>
    <w:link w:val="Heading8Char"/>
    <w:uiPriority w:val="9"/>
    <w:semiHidden/>
    <w:unhideWhenUsed/>
    <w:qFormat/>
    <w:rsid w:val="00E5534D"/>
    <w:pPr>
      <w:keepNext/>
      <w:keepLines/>
      <w:numPr>
        <w:ilvl w:val="7"/>
        <w:numId w:val="2"/>
      </w:numPr>
      <w:spacing w:before="200" w:after="0" w:line="259" w:lineRule="auto"/>
      <w:outlineLvl w:val="7"/>
    </w:pPr>
    <w:rPr>
      <w:rFonts w:ascii="Cambria" w:eastAsia="MS Gothic" w:hAnsi="Cambria"/>
      <w:color w:val="404040"/>
      <w:sz w:val="20"/>
      <w:szCs w:val="20"/>
      <w:lang w:eastAsia="ja-JP"/>
    </w:rPr>
  </w:style>
  <w:style w:type="paragraph" w:styleId="Heading9">
    <w:name w:val="heading 9"/>
    <w:basedOn w:val="Normal"/>
    <w:next w:val="Normal"/>
    <w:link w:val="Heading9Char"/>
    <w:uiPriority w:val="9"/>
    <w:semiHidden/>
    <w:unhideWhenUsed/>
    <w:qFormat/>
    <w:rsid w:val="00E5534D"/>
    <w:pPr>
      <w:keepNext/>
      <w:keepLines/>
      <w:numPr>
        <w:ilvl w:val="8"/>
        <w:numId w:val="2"/>
      </w:numPr>
      <w:spacing w:before="200" w:after="0" w:line="259" w:lineRule="auto"/>
      <w:outlineLvl w:val="8"/>
    </w:pPr>
    <w:rPr>
      <w:rFonts w:ascii="Cambria" w:eastAsia="MS Gothic" w:hAnsi="Cambria"/>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534D"/>
    <w:rPr>
      <w:rFonts w:ascii="Cambria" w:eastAsia="MS Gothic" w:hAnsi="Cambria" w:cs="Times New Roman"/>
      <w:b/>
      <w:bCs/>
      <w:smallCaps/>
      <w:color w:val="000000"/>
      <w:sz w:val="36"/>
      <w:szCs w:val="36"/>
      <w:lang w:eastAsia="ja-JP"/>
    </w:rPr>
  </w:style>
  <w:style w:type="character" w:customStyle="1" w:styleId="Heading2Char">
    <w:name w:val="Heading 2 Char"/>
    <w:link w:val="Heading2"/>
    <w:uiPriority w:val="9"/>
    <w:rsid w:val="00E5534D"/>
    <w:rPr>
      <w:rFonts w:ascii="Cambria" w:eastAsia="MS Gothic" w:hAnsi="Cambria" w:cs="Times New Roman"/>
      <w:b/>
      <w:bCs/>
      <w:smallCaps/>
      <w:color w:val="000000"/>
      <w:sz w:val="28"/>
      <w:szCs w:val="28"/>
      <w:lang w:eastAsia="ja-JP"/>
    </w:rPr>
  </w:style>
  <w:style w:type="character" w:customStyle="1" w:styleId="Heading3Char">
    <w:name w:val="Heading 3 Char"/>
    <w:link w:val="Heading3"/>
    <w:uiPriority w:val="9"/>
    <w:semiHidden/>
    <w:rsid w:val="00E5534D"/>
    <w:rPr>
      <w:rFonts w:ascii="Cambria" w:eastAsia="MS Gothic" w:hAnsi="Cambria" w:cs="Times New Roman"/>
      <w:b/>
      <w:bCs/>
      <w:color w:val="000000"/>
      <w:lang w:eastAsia="ja-JP"/>
    </w:rPr>
  </w:style>
  <w:style w:type="character" w:customStyle="1" w:styleId="Heading4Char">
    <w:name w:val="Heading 4 Char"/>
    <w:link w:val="Heading4"/>
    <w:uiPriority w:val="9"/>
    <w:semiHidden/>
    <w:rsid w:val="00E5534D"/>
    <w:rPr>
      <w:rFonts w:ascii="Cambria" w:eastAsia="MS Gothic" w:hAnsi="Cambria" w:cs="Times New Roman"/>
      <w:b/>
      <w:bCs/>
      <w:i/>
      <w:iCs/>
      <w:color w:val="000000"/>
      <w:lang w:eastAsia="ja-JP"/>
    </w:rPr>
  </w:style>
  <w:style w:type="character" w:customStyle="1" w:styleId="Heading5Char">
    <w:name w:val="Heading 5 Char"/>
    <w:link w:val="Heading5"/>
    <w:uiPriority w:val="9"/>
    <w:semiHidden/>
    <w:rsid w:val="00E5534D"/>
    <w:rPr>
      <w:rFonts w:ascii="Cambria" w:eastAsia="MS Gothic" w:hAnsi="Cambria" w:cs="Times New Roman"/>
      <w:color w:val="17365D"/>
      <w:lang w:eastAsia="ja-JP"/>
    </w:rPr>
  </w:style>
  <w:style w:type="character" w:customStyle="1" w:styleId="Heading6Char">
    <w:name w:val="Heading 6 Char"/>
    <w:link w:val="Heading6"/>
    <w:uiPriority w:val="9"/>
    <w:semiHidden/>
    <w:rsid w:val="00E5534D"/>
    <w:rPr>
      <w:rFonts w:ascii="Cambria" w:eastAsia="MS Gothic" w:hAnsi="Cambria" w:cs="Times New Roman"/>
      <w:i/>
      <w:iCs/>
      <w:color w:val="17365D"/>
      <w:lang w:eastAsia="ja-JP"/>
    </w:rPr>
  </w:style>
  <w:style w:type="character" w:customStyle="1" w:styleId="Heading7Char">
    <w:name w:val="Heading 7 Char"/>
    <w:link w:val="Heading7"/>
    <w:uiPriority w:val="9"/>
    <w:semiHidden/>
    <w:rsid w:val="00E5534D"/>
    <w:rPr>
      <w:rFonts w:ascii="Cambria" w:eastAsia="MS Gothic" w:hAnsi="Cambria" w:cs="Times New Roman"/>
      <w:i/>
      <w:iCs/>
      <w:color w:val="404040"/>
      <w:lang w:eastAsia="ja-JP"/>
    </w:rPr>
  </w:style>
  <w:style w:type="character" w:customStyle="1" w:styleId="Heading8Char">
    <w:name w:val="Heading 8 Char"/>
    <w:link w:val="Heading8"/>
    <w:uiPriority w:val="9"/>
    <w:semiHidden/>
    <w:rsid w:val="00E5534D"/>
    <w:rPr>
      <w:rFonts w:ascii="Cambria" w:eastAsia="MS Gothic" w:hAnsi="Cambria" w:cs="Times New Roman"/>
      <w:color w:val="404040"/>
      <w:sz w:val="20"/>
      <w:szCs w:val="20"/>
      <w:lang w:eastAsia="ja-JP"/>
    </w:rPr>
  </w:style>
  <w:style w:type="character" w:customStyle="1" w:styleId="Heading9Char">
    <w:name w:val="Heading 9 Char"/>
    <w:link w:val="Heading9"/>
    <w:uiPriority w:val="9"/>
    <w:semiHidden/>
    <w:rsid w:val="00E5534D"/>
    <w:rPr>
      <w:rFonts w:ascii="Cambria" w:eastAsia="MS Gothic" w:hAnsi="Cambria" w:cs="Times New Roman"/>
      <w:i/>
      <w:iCs/>
      <w:color w:val="404040"/>
      <w:sz w:val="20"/>
      <w:szCs w:val="20"/>
      <w:lang w:eastAsia="ja-JP"/>
    </w:rPr>
  </w:style>
  <w:style w:type="paragraph" w:styleId="ListParagraph">
    <w:name w:val="List Paragraph"/>
    <w:basedOn w:val="Normal"/>
    <w:uiPriority w:val="34"/>
    <w:qFormat/>
    <w:rsid w:val="00E5534D"/>
    <w:pPr>
      <w:ind w:left="720"/>
      <w:contextualSpacing/>
    </w:pPr>
    <w:rPr>
      <w:rFonts w:eastAsia="Calibri"/>
    </w:rPr>
  </w:style>
  <w:style w:type="table" w:styleId="TableGrid">
    <w:name w:val="Table Grid"/>
    <w:basedOn w:val="TableNormal"/>
    <w:uiPriority w:val="59"/>
    <w:rsid w:val="00E5534D"/>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5534D"/>
    <w:pPr>
      <w:pBdr>
        <w:bottom w:val="single" w:sz="8" w:space="4" w:color="4F81BD"/>
      </w:pBdr>
      <w:spacing w:after="300" w:line="240" w:lineRule="auto"/>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E5534D"/>
    <w:rPr>
      <w:rFonts w:ascii="Cambria" w:eastAsia="MS Gothic" w:hAnsi="Cambria" w:cs="Times New Roman"/>
      <w:color w:val="17365D"/>
      <w:spacing w:val="5"/>
      <w:kern w:val="28"/>
      <w:sz w:val="52"/>
      <w:szCs w:val="52"/>
    </w:rPr>
  </w:style>
  <w:style w:type="character" w:styleId="SubtleEmphasis">
    <w:name w:val="Subtle Emphasis"/>
    <w:uiPriority w:val="19"/>
    <w:qFormat/>
    <w:rsid w:val="00E5534D"/>
    <w:rPr>
      <w:i/>
      <w:iCs/>
      <w:color w:val="808080"/>
    </w:rPr>
  </w:style>
  <w:style w:type="paragraph" w:styleId="Header">
    <w:name w:val="header"/>
    <w:basedOn w:val="Normal"/>
    <w:link w:val="HeaderChar"/>
    <w:uiPriority w:val="99"/>
    <w:unhideWhenUsed/>
    <w:rsid w:val="00E5534D"/>
    <w:pPr>
      <w:tabs>
        <w:tab w:val="center" w:pos="4680"/>
        <w:tab w:val="right" w:pos="9360"/>
      </w:tabs>
      <w:spacing w:after="0" w:line="240" w:lineRule="auto"/>
    </w:pPr>
  </w:style>
  <w:style w:type="character" w:customStyle="1" w:styleId="HeaderChar">
    <w:name w:val="Header Char"/>
    <w:link w:val="Header"/>
    <w:uiPriority w:val="99"/>
    <w:rsid w:val="00E5534D"/>
    <w:rPr>
      <w:rFonts w:eastAsia="MS Mincho"/>
    </w:rPr>
  </w:style>
  <w:style w:type="paragraph" w:styleId="Footer">
    <w:name w:val="footer"/>
    <w:basedOn w:val="Normal"/>
    <w:link w:val="FooterChar"/>
    <w:uiPriority w:val="99"/>
    <w:unhideWhenUsed/>
    <w:rsid w:val="00E5534D"/>
    <w:pPr>
      <w:tabs>
        <w:tab w:val="center" w:pos="4680"/>
        <w:tab w:val="right" w:pos="9360"/>
      </w:tabs>
      <w:spacing w:after="0" w:line="240" w:lineRule="auto"/>
    </w:pPr>
  </w:style>
  <w:style w:type="character" w:customStyle="1" w:styleId="FooterChar">
    <w:name w:val="Footer Char"/>
    <w:link w:val="Footer"/>
    <w:uiPriority w:val="99"/>
    <w:rsid w:val="00E5534D"/>
    <w:rPr>
      <w:rFonts w:eastAsia="MS Mincho"/>
    </w:rPr>
  </w:style>
  <w:style w:type="paragraph" w:styleId="BalloonText">
    <w:name w:val="Balloon Text"/>
    <w:basedOn w:val="Normal"/>
    <w:link w:val="BalloonTextChar"/>
    <w:uiPriority w:val="99"/>
    <w:semiHidden/>
    <w:unhideWhenUsed/>
    <w:rsid w:val="00E553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534D"/>
    <w:rPr>
      <w:rFonts w:ascii="Tahoma" w:eastAsia="MS Mincho" w:hAnsi="Tahoma" w:cs="Tahoma"/>
      <w:sz w:val="16"/>
      <w:szCs w:val="16"/>
    </w:rPr>
  </w:style>
  <w:style w:type="character" w:styleId="Hyperlink">
    <w:name w:val="Hyperlink"/>
    <w:uiPriority w:val="99"/>
    <w:unhideWhenUsed/>
    <w:rsid w:val="00407F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waii.edu/offices/cc/arpd/instructional.php?year=2015&amp;action=quantitativeindicators&amp;college=HAW"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hawaii.edu/offices/cc/arpd/instructional.php?year=2015&amp;action=quantitativeindicators&amp;college=HAW"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9968</CharactersWithSpaces>
  <SharedDoc>false</SharedDoc>
  <HLinks>
    <vt:vector size="12" baseType="variant">
      <vt:variant>
        <vt:i4>8257647</vt:i4>
      </vt:variant>
      <vt:variant>
        <vt:i4>3</vt:i4>
      </vt:variant>
      <vt:variant>
        <vt:i4>0</vt:i4>
      </vt:variant>
      <vt:variant>
        <vt:i4>5</vt:i4>
      </vt:variant>
      <vt:variant>
        <vt:lpwstr>http://www.hawaii.edu/offices/cc/arpd/instructional.php?year=2015&amp;action=quantitativeindicators&amp;college=HAW</vt:lpwstr>
      </vt:variant>
      <vt:variant>
        <vt:lpwstr/>
      </vt:variant>
      <vt:variant>
        <vt:i4>8257647</vt:i4>
      </vt:variant>
      <vt:variant>
        <vt:i4>0</vt:i4>
      </vt:variant>
      <vt:variant>
        <vt:i4>0</vt:i4>
      </vt:variant>
      <vt:variant>
        <vt:i4>5</vt:i4>
      </vt:variant>
      <vt:variant>
        <vt:lpwstr>http://www.hawaii.edu/offices/cc/arpd/instructional.php?year=2015&amp;action=quantitativeindicators&amp;college=HAW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McKee</dc:creator>
  <cp:lastModifiedBy>David Grooms</cp:lastModifiedBy>
  <cp:revision>2</cp:revision>
  <cp:lastPrinted>2017-08-31T01:04:00Z</cp:lastPrinted>
  <dcterms:created xsi:type="dcterms:W3CDTF">2018-02-09T19:08:00Z</dcterms:created>
  <dcterms:modified xsi:type="dcterms:W3CDTF">2018-02-09T19:08:00Z</dcterms:modified>
</cp:coreProperties>
</file>